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17" w:rsidRDefault="00750E17" w:rsidP="00750E17">
      <w:pPr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750E17" w:rsidRDefault="00750E17" w:rsidP="00750E17">
      <w:pPr>
        <w:jc w:val="center"/>
      </w:pPr>
      <w:r>
        <w:t xml:space="preserve">Факультет биологии и биотехнологии </w:t>
      </w:r>
    </w:p>
    <w:p w:rsidR="00750E17" w:rsidRDefault="00750E17" w:rsidP="00750E17">
      <w:pPr>
        <w:jc w:val="center"/>
      </w:pPr>
      <w:r>
        <w:t>Кафедра биоразнообразия и биоресурсов</w:t>
      </w:r>
    </w:p>
    <w:p w:rsidR="00750E17" w:rsidRDefault="00750E17" w:rsidP="00750E17">
      <w:pPr>
        <w:jc w:val="center"/>
      </w:pPr>
    </w:p>
    <w:p w:rsidR="00750E17" w:rsidRPr="00DF6D77" w:rsidRDefault="00750E17" w:rsidP="00750E17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750E17" w:rsidRPr="00227E23" w:rsidRDefault="00750E17" w:rsidP="00750E17">
      <w:pPr>
        <w:jc w:val="center"/>
        <w:rPr>
          <w:b/>
          <w:lang w:val="kk-KZ"/>
        </w:rPr>
      </w:pPr>
      <w:proofErr w:type="gramStart"/>
      <w:r w:rsidRPr="00B407A9">
        <w:rPr>
          <w:b/>
          <w:bCs/>
          <w:sz w:val="20"/>
          <w:szCs w:val="20"/>
          <w:lang w:val="en-US"/>
        </w:rPr>
        <w:t>P</w:t>
      </w:r>
      <w:r>
        <w:rPr>
          <w:b/>
          <w:bCs/>
          <w:sz w:val="20"/>
          <w:szCs w:val="20"/>
          <w:lang w:val="en-US"/>
        </w:rPr>
        <w:t>T</w:t>
      </w:r>
      <w:r w:rsidRPr="00B407A9">
        <w:rPr>
          <w:b/>
          <w:bCs/>
          <w:sz w:val="20"/>
          <w:szCs w:val="20"/>
          <w:lang w:val="kk-KZ"/>
        </w:rPr>
        <w:t>330</w:t>
      </w:r>
      <w:r w:rsidRPr="002737DE">
        <w:rPr>
          <w:b/>
          <w:bCs/>
          <w:sz w:val="20"/>
          <w:szCs w:val="20"/>
        </w:rPr>
        <w:t>8</w:t>
      </w:r>
      <w:r w:rsidRPr="00227E23">
        <w:rPr>
          <w:b/>
        </w:rPr>
        <w:t xml:space="preserve"> </w:t>
      </w:r>
      <w:r w:rsidRPr="00227E23">
        <w:rPr>
          <w:b/>
          <w:lang w:val="kk-KZ"/>
        </w:rPr>
        <w:t xml:space="preserve"> «</w:t>
      </w:r>
      <w:proofErr w:type="gramEnd"/>
      <w:r>
        <w:rPr>
          <w:b/>
          <w:lang w:val="kk-KZ"/>
        </w:rPr>
        <w:t>Патология</w:t>
      </w:r>
      <w:r w:rsidRPr="00227E23">
        <w:rPr>
          <w:b/>
          <w:lang w:val="kk-KZ"/>
        </w:rPr>
        <w:t xml:space="preserve"> </w:t>
      </w:r>
      <w:r>
        <w:rPr>
          <w:b/>
          <w:lang w:val="kk-KZ"/>
        </w:rPr>
        <w:t>тканей</w:t>
      </w:r>
      <w:r w:rsidRPr="00227E23">
        <w:rPr>
          <w:b/>
          <w:lang w:val="kk-KZ"/>
        </w:rPr>
        <w:t>»</w:t>
      </w:r>
    </w:p>
    <w:p w:rsidR="00750E17" w:rsidRDefault="00750E17" w:rsidP="00750E17">
      <w:pPr>
        <w:jc w:val="center"/>
        <w:rPr>
          <w:b/>
          <w:bCs/>
        </w:rPr>
      </w:pPr>
      <w:r>
        <w:rPr>
          <w:b/>
          <w:bCs/>
        </w:rPr>
        <w:t xml:space="preserve">Весенний </w:t>
      </w:r>
      <w:r w:rsidRPr="005045BB">
        <w:rPr>
          <w:b/>
          <w:bCs/>
        </w:rPr>
        <w:t>семестр 201</w:t>
      </w:r>
      <w:r>
        <w:rPr>
          <w:b/>
          <w:bCs/>
        </w:rPr>
        <w:t>9-2020</w:t>
      </w:r>
      <w:r w:rsidRPr="005045BB">
        <w:rPr>
          <w:b/>
          <w:bCs/>
        </w:rPr>
        <w:t xml:space="preserve"> уч. год</w:t>
      </w:r>
    </w:p>
    <w:p w:rsidR="00750E17" w:rsidRDefault="00750E17" w:rsidP="00750E17">
      <w: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750E17" w:rsidTr="004D1B0D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750E17" w:rsidTr="004D1B0D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E17" w:rsidRDefault="00750E17" w:rsidP="004D1B0D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E17" w:rsidRDefault="00750E17" w:rsidP="004D1B0D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E17" w:rsidRDefault="00750E17" w:rsidP="004D1B0D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E17" w:rsidRDefault="00750E17" w:rsidP="004D1B0D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E17" w:rsidRDefault="00750E17" w:rsidP="004D1B0D">
            <w:pPr>
              <w:suppressAutoHyphens w:val="0"/>
              <w:spacing w:line="256" w:lineRule="auto"/>
              <w:rPr>
                <w:bCs/>
              </w:rPr>
            </w:pPr>
          </w:p>
        </w:tc>
      </w:tr>
      <w:tr w:rsidR="00750E17" w:rsidTr="004D1B0D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Pr="00B407A9" w:rsidRDefault="00750E17" w:rsidP="004D1B0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</w:rPr>
            </w:pPr>
            <w:r w:rsidRPr="00B407A9">
              <w:rPr>
                <w:b/>
                <w:bCs/>
                <w:sz w:val="20"/>
                <w:szCs w:val="20"/>
                <w:lang w:val="en-US"/>
              </w:rPr>
              <w:t>P</w:t>
            </w:r>
            <w:r>
              <w:rPr>
                <w:b/>
                <w:bCs/>
                <w:sz w:val="20"/>
                <w:szCs w:val="20"/>
                <w:lang w:val="en-US"/>
              </w:rPr>
              <w:t>T</w:t>
            </w:r>
            <w:r w:rsidRPr="00B407A9">
              <w:rPr>
                <w:b/>
                <w:bCs/>
                <w:sz w:val="20"/>
                <w:szCs w:val="20"/>
                <w:lang w:val="kk-KZ"/>
              </w:rPr>
              <w:t>330</w:t>
            </w: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Pr="00DF6D77" w:rsidRDefault="00750E17" w:rsidP="004D1B0D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lang w:val="kk-KZ"/>
              </w:rPr>
              <w:t>Патол</w:t>
            </w:r>
            <w:r>
              <w:rPr>
                <w:b/>
                <w:lang w:val="en-US"/>
              </w:rPr>
              <w:t>о</w:t>
            </w:r>
            <w:r>
              <w:rPr>
                <w:b/>
                <w:lang w:val="kk-KZ"/>
              </w:rPr>
              <w:t>гия</w:t>
            </w:r>
            <w:r w:rsidRPr="00227E23"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тканей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Pr="005045BB" w:rsidRDefault="00750E17" w:rsidP="004D1B0D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  <w:r w:rsidRPr="005045BB"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Pr="005045BB" w:rsidRDefault="00750E17" w:rsidP="004D1B0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Pr="005045BB" w:rsidRDefault="00750E17" w:rsidP="004D1B0D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Pr="005045BB" w:rsidRDefault="00750E17" w:rsidP="004D1B0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Pr="005045BB" w:rsidRDefault="00750E17" w:rsidP="004D1B0D">
            <w:pPr>
              <w:autoSpaceDE w:val="0"/>
              <w:autoSpaceDN w:val="0"/>
              <w:adjustRightInd w:val="0"/>
              <w:jc w:val="both"/>
            </w:pPr>
            <w:r w:rsidRPr="005045BB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</w:p>
        </w:tc>
      </w:tr>
      <w:tr w:rsidR="00750E17" w:rsidTr="004D1B0D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750E17" w:rsidRDefault="00750E17" w:rsidP="004D1B0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spacing w:line="256" w:lineRule="auto"/>
              <w:ind w:firstLine="374"/>
              <w:jc w:val="both"/>
            </w:pPr>
            <w:proofErr w:type="spellStart"/>
            <w:r>
              <w:rPr>
                <w:color w:val="000000"/>
              </w:rPr>
              <w:t>Шалахметова</w:t>
            </w:r>
            <w:proofErr w:type="spellEnd"/>
            <w:r>
              <w:rPr>
                <w:color w:val="000000"/>
              </w:rPr>
              <w:t xml:space="preserve"> Тамара </w:t>
            </w:r>
            <w:proofErr w:type="spellStart"/>
            <w:r>
              <w:rPr>
                <w:color w:val="000000"/>
              </w:rPr>
              <w:t>Минажевна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750E17" w:rsidTr="004D1B0D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 xml:space="preserve">tamara.shalakhmetova@kaznu.kz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E17" w:rsidRDefault="00750E17" w:rsidP="004D1B0D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E17" w:rsidRDefault="00750E17" w:rsidP="004D1B0D">
            <w:pPr>
              <w:suppressAutoHyphens w:val="0"/>
              <w:spacing w:line="256" w:lineRule="auto"/>
            </w:pPr>
          </w:p>
        </w:tc>
      </w:tr>
      <w:tr w:rsidR="00750E17" w:rsidTr="004D1B0D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Pr="006E1F1A" w:rsidRDefault="00750E17" w:rsidP="004D1B0D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750E17" w:rsidRDefault="00750E17" w:rsidP="004D1B0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316</w:t>
            </w:r>
          </w:p>
          <w:p w:rsidR="00750E17" w:rsidRDefault="00750E17" w:rsidP="004D1B0D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750E17" w:rsidRDefault="00750E17" w:rsidP="00750E17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4045"/>
        <w:gridCol w:w="851"/>
        <w:gridCol w:w="3139"/>
      </w:tblGrid>
      <w:tr w:rsidR="00750E17" w:rsidRPr="006E1F1A" w:rsidTr="004D1B0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spacing w:line="256" w:lineRule="auto"/>
            </w:pPr>
            <w:r>
              <w:t>Академическая презентация курса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Pr="006E1F1A" w:rsidRDefault="00750E17" w:rsidP="004D1B0D">
            <w:r w:rsidRPr="006E1F1A">
              <w:rPr>
                <w:b/>
              </w:rPr>
              <w:t>Тип учебного курса</w:t>
            </w:r>
            <w:r w:rsidRPr="006E1F1A">
              <w:t xml:space="preserve">: </w:t>
            </w:r>
            <w:proofErr w:type="gramStart"/>
            <w:r w:rsidRPr="006E1F1A">
              <w:t>элективный  в</w:t>
            </w:r>
            <w:proofErr w:type="gramEnd"/>
            <w:r w:rsidRPr="006E1F1A">
              <w:t xml:space="preserve"> блоке профилирующих дисциплин ОП.  </w:t>
            </w:r>
          </w:p>
          <w:p w:rsidR="00750E17" w:rsidRPr="002737DE" w:rsidRDefault="00750E17" w:rsidP="004D1B0D">
            <w:pPr>
              <w:jc w:val="both"/>
            </w:pPr>
            <w:r w:rsidRPr="006E1F1A">
              <w:rPr>
                <w:b/>
              </w:rPr>
              <w:t xml:space="preserve">Цель курса </w:t>
            </w:r>
            <w:r w:rsidRPr="006E1F1A">
              <w:t xml:space="preserve">заключается в </w:t>
            </w:r>
            <w:r w:rsidRPr="006E1F1A">
              <w:rPr>
                <w:color w:val="000000"/>
              </w:rPr>
              <w:t xml:space="preserve">формировании </w:t>
            </w:r>
            <w:r w:rsidRPr="006E1F1A">
              <w:t xml:space="preserve">у студентов представлений о роли </w:t>
            </w:r>
          </w:p>
          <w:p w:rsidR="00750E17" w:rsidRPr="006E1F1A" w:rsidRDefault="00750E17" w:rsidP="004D1B0D">
            <w:pPr>
              <w:pStyle w:val="22"/>
              <w:spacing w:after="0" w:line="240" w:lineRule="auto"/>
              <w:ind w:left="0"/>
              <w:jc w:val="both"/>
              <w:rPr>
                <w:color w:val="000000"/>
                <w:lang w:eastAsia="ru-RU"/>
              </w:rPr>
            </w:pPr>
            <w:proofErr w:type="gramStart"/>
            <w:r w:rsidRPr="002737DE">
              <w:t>морфологических</w:t>
            </w:r>
            <w:proofErr w:type="gramEnd"/>
            <w:r w:rsidRPr="002737DE">
              <w:t xml:space="preserve"> и функциональных изменений в тканях </w:t>
            </w:r>
            <w:r>
              <w:t xml:space="preserve">и органах </w:t>
            </w:r>
            <w:r w:rsidRPr="002737DE">
              <w:t xml:space="preserve">при развитии патологических </w:t>
            </w:r>
            <w:r>
              <w:t>процессов в организме.</w:t>
            </w:r>
          </w:p>
          <w:p w:rsidR="00750E17" w:rsidRPr="006E1F1A" w:rsidRDefault="00750E17" w:rsidP="004D1B0D">
            <w:pPr>
              <w:shd w:val="clear" w:color="auto" w:fill="FFFFFF"/>
              <w:tabs>
                <w:tab w:val="left" w:pos="9072"/>
                <w:tab w:val="left" w:pos="9214"/>
              </w:tabs>
              <w:rPr>
                <w:b/>
                <w:color w:val="212121"/>
                <w:spacing w:val="-6"/>
              </w:rPr>
            </w:pPr>
            <w:r w:rsidRPr="006E1F1A">
              <w:rPr>
                <w:b/>
                <w:spacing w:val="-6"/>
              </w:rPr>
              <w:t>Результаты о</w:t>
            </w:r>
            <w:r w:rsidRPr="006E1F1A">
              <w:rPr>
                <w:b/>
                <w:color w:val="212121"/>
                <w:spacing w:val="-6"/>
              </w:rPr>
              <w:t xml:space="preserve">бучения: </w:t>
            </w:r>
          </w:p>
          <w:p w:rsidR="00750E17" w:rsidRPr="006E1F1A" w:rsidRDefault="00750E17" w:rsidP="004D1B0D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ind w:firstLine="709"/>
              <w:jc w:val="both"/>
              <w:rPr>
                <w:color w:val="212121"/>
                <w:spacing w:val="-6"/>
              </w:rPr>
            </w:pPr>
            <w:r w:rsidRPr="006E1F1A">
              <w:rPr>
                <w:i/>
                <w:color w:val="212121"/>
              </w:rPr>
              <w:t>В результате изучения дисциплины студент будет способен</w:t>
            </w:r>
            <w:r w:rsidRPr="006E1F1A">
              <w:rPr>
                <w:color w:val="212121"/>
                <w:spacing w:val="-6"/>
              </w:rPr>
              <w:t>:</w:t>
            </w:r>
          </w:p>
          <w:p w:rsidR="00750E17" w:rsidRPr="002737DE" w:rsidRDefault="00750E17" w:rsidP="004D1B0D">
            <w:pPr>
              <w:pStyle w:val="22"/>
              <w:spacing w:after="0" w:line="240" w:lineRule="auto"/>
              <w:ind w:left="0"/>
              <w:jc w:val="both"/>
            </w:pPr>
            <w:r w:rsidRPr="006E1F1A">
              <w:rPr>
                <w:color w:val="212121"/>
                <w:lang w:eastAsia="ru-RU"/>
              </w:rPr>
              <w:t xml:space="preserve">- </w:t>
            </w:r>
            <w:r w:rsidRPr="002737DE">
              <w:t>выработать понимание того, что без фундаментальных знаний о патологических процессах невозможно правильное биологическое восприятие нормы в живой природе</w:t>
            </w:r>
            <w:r>
              <w:t>;</w:t>
            </w:r>
          </w:p>
          <w:p w:rsidR="00750E17" w:rsidRPr="002737DE" w:rsidRDefault="00750E17" w:rsidP="004D1B0D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</w:pPr>
            <w:r>
              <w:rPr>
                <w:color w:val="212121"/>
                <w:lang w:eastAsia="ru-RU"/>
              </w:rPr>
              <w:t xml:space="preserve">- </w:t>
            </w:r>
            <w:r w:rsidRPr="006E1F1A">
              <w:rPr>
                <w:color w:val="212121"/>
                <w:lang w:eastAsia="ru-RU"/>
              </w:rPr>
              <w:t xml:space="preserve"> объяснять</w:t>
            </w:r>
            <w:r w:rsidRPr="002737DE">
              <w:t xml:space="preserve"> основ</w:t>
            </w:r>
            <w:r>
              <w:t>ы</w:t>
            </w:r>
            <w:r w:rsidRPr="002737DE">
              <w:t xml:space="preserve"> морфологических изменений, возникающих в организме человека и животных при действии различных патогенетических факторов</w:t>
            </w:r>
            <w:r>
              <w:t>;</w:t>
            </w:r>
            <w:r w:rsidRPr="002737DE">
              <w:t xml:space="preserve"> </w:t>
            </w:r>
          </w:p>
          <w:p w:rsidR="00750E17" w:rsidRPr="006E1F1A" w:rsidRDefault="00750E17" w:rsidP="004D1B0D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6E1F1A">
              <w:rPr>
                <w:color w:val="212121"/>
                <w:lang w:eastAsia="ru-RU"/>
              </w:rPr>
              <w:t xml:space="preserve">- описывать </w:t>
            </w:r>
            <w:r w:rsidRPr="002737DE">
              <w:t>субклеточны</w:t>
            </w:r>
            <w:r>
              <w:t>е</w:t>
            </w:r>
            <w:r w:rsidRPr="002737DE">
              <w:t>, клеточны</w:t>
            </w:r>
            <w:r>
              <w:t>е</w:t>
            </w:r>
            <w:r w:rsidRPr="002737DE">
              <w:t xml:space="preserve"> и тканевы</w:t>
            </w:r>
            <w:r>
              <w:t>е</w:t>
            </w:r>
            <w:r w:rsidRPr="002737DE">
              <w:t xml:space="preserve"> изменени</w:t>
            </w:r>
            <w:r>
              <w:t>я</w:t>
            </w:r>
            <w:r w:rsidRPr="002737DE">
              <w:t xml:space="preserve"> </w:t>
            </w:r>
            <w:r w:rsidRPr="006E1F1A">
              <w:rPr>
                <w:color w:val="212121"/>
                <w:lang w:eastAsia="ru-RU"/>
              </w:rPr>
              <w:t>с целью точной диагностики того или иного заболевания;</w:t>
            </w:r>
          </w:p>
          <w:p w:rsidR="00750E17" w:rsidRPr="006E1F1A" w:rsidRDefault="00750E17" w:rsidP="004D1B0D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6E1F1A">
              <w:rPr>
                <w:color w:val="212121"/>
                <w:lang w:eastAsia="ru-RU"/>
              </w:rPr>
              <w:t xml:space="preserve">- объяснять патогенетические </w:t>
            </w:r>
            <w:r w:rsidRPr="006E1F1A">
              <w:rPr>
                <w:lang w:eastAsia="ru-RU"/>
              </w:rPr>
              <w:t xml:space="preserve">механизмы развития болезней на основе теоретических и экспериментальных данных; </w:t>
            </w:r>
          </w:p>
          <w:p w:rsidR="00750E17" w:rsidRPr="006E1F1A" w:rsidRDefault="00750E17" w:rsidP="004D1B0D">
            <w:pPr>
              <w:tabs>
                <w:tab w:val="left" w:pos="709"/>
                <w:tab w:val="left" w:pos="851"/>
              </w:tabs>
              <w:jc w:val="both"/>
              <w:rPr>
                <w:lang w:eastAsia="ru-RU"/>
              </w:rPr>
            </w:pPr>
            <w:r w:rsidRPr="006E1F1A">
              <w:rPr>
                <w:lang w:eastAsia="ru-RU"/>
              </w:rPr>
              <w:t xml:space="preserve"> - анализировать особенности </w:t>
            </w:r>
            <w:r>
              <w:rPr>
                <w:lang w:eastAsia="ru-RU"/>
              </w:rPr>
              <w:t xml:space="preserve">нарушения </w:t>
            </w:r>
            <w:proofErr w:type="spellStart"/>
            <w:r>
              <w:rPr>
                <w:lang w:eastAsia="ru-RU"/>
              </w:rPr>
              <w:t>крово</w:t>
            </w:r>
            <w:proofErr w:type="spellEnd"/>
            <w:r>
              <w:rPr>
                <w:lang w:eastAsia="ru-RU"/>
              </w:rPr>
              <w:t xml:space="preserve">- и </w:t>
            </w:r>
            <w:proofErr w:type="spellStart"/>
            <w:r>
              <w:rPr>
                <w:lang w:eastAsia="ru-RU"/>
              </w:rPr>
              <w:t>лимфообращения</w:t>
            </w:r>
            <w:proofErr w:type="spellEnd"/>
            <w:r>
              <w:rPr>
                <w:lang w:eastAsia="ru-RU"/>
              </w:rPr>
              <w:t xml:space="preserve">, дистрофических процессов  </w:t>
            </w:r>
            <w:r w:rsidRPr="006E1F1A">
              <w:rPr>
                <w:lang w:eastAsia="ru-RU"/>
              </w:rPr>
              <w:t xml:space="preserve"> с целью понимания патогенетических механизмов развития болезни;  </w:t>
            </w:r>
          </w:p>
          <w:p w:rsidR="00750E17" w:rsidRDefault="00750E17" w:rsidP="004D1B0D">
            <w:pPr>
              <w:pStyle w:val="22"/>
              <w:spacing w:after="0" w:line="240" w:lineRule="auto"/>
              <w:ind w:left="0"/>
            </w:pPr>
            <w:r w:rsidRPr="006E1F1A">
              <w:rPr>
                <w:lang w:eastAsia="ru-RU"/>
              </w:rPr>
              <w:t xml:space="preserve">- интерпретировать процессы </w:t>
            </w:r>
            <w:r w:rsidRPr="002737DE">
              <w:t xml:space="preserve">механизм возникновения этих изменений при самых начальных проявлениях болезни, а также по ходу развития ее, при осложнениях и исходах. </w:t>
            </w:r>
          </w:p>
          <w:p w:rsidR="00750E17" w:rsidRPr="006E1F1A" w:rsidRDefault="00750E17" w:rsidP="004D1B0D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6E1F1A">
              <w:rPr>
                <w:lang w:eastAsia="ru-RU"/>
              </w:rPr>
              <w:t xml:space="preserve">- различать формы клеточной гибели (некроз и </w:t>
            </w:r>
            <w:proofErr w:type="spellStart"/>
            <w:r w:rsidRPr="006E1F1A">
              <w:rPr>
                <w:lang w:eastAsia="ru-RU"/>
              </w:rPr>
              <w:t>апоптоз</w:t>
            </w:r>
            <w:proofErr w:type="spellEnd"/>
            <w:r w:rsidRPr="006E1F1A">
              <w:rPr>
                <w:lang w:eastAsia="ru-RU"/>
              </w:rPr>
              <w:t>) и их роли в процессах нормального и патологического функционирования организма;</w:t>
            </w:r>
          </w:p>
          <w:p w:rsidR="00750E17" w:rsidRDefault="00750E17" w:rsidP="004D1B0D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6E1F1A">
              <w:rPr>
                <w:lang w:eastAsia="ru-RU"/>
              </w:rPr>
              <w:t xml:space="preserve">- осуществлять исследование патологически измененных </w:t>
            </w:r>
            <w:r>
              <w:rPr>
                <w:lang w:eastAsia="ru-RU"/>
              </w:rPr>
              <w:t xml:space="preserve">тканей и тканевых </w:t>
            </w:r>
            <w:proofErr w:type="gramStart"/>
            <w:r>
              <w:rPr>
                <w:lang w:eastAsia="ru-RU"/>
              </w:rPr>
              <w:t>систем</w:t>
            </w:r>
            <w:r w:rsidRPr="006E1F1A">
              <w:rPr>
                <w:lang w:eastAsia="ru-RU"/>
              </w:rPr>
              <w:t>,  используя</w:t>
            </w:r>
            <w:proofErr w:type="gramEnd"/>
            <w:r w:rsidRPr="006E1F1A">
              <w:rPr>
                <w:lang w:eastAsia="ru-RU"/>
              </w:rPr>
              <w:t xml:space="preserve"> современные микроскопические методы и методические приемы </w:t>
            </w:r>
            <w:r>
              <w:rPr>
                <w:lang w:eastAsia="ru-RU"/>
              </w:rPr>
              <w:t>патологической анатомии</w:t>
            </w:r>
            <w:r w:rsidRPr="006E1F1A">
              <w:rPr>
                <w:lang w:eastAsia="ru-RU"/>
              </w:rPr>
              <w:t>.</w:t>
            </w:r>
          </w:p>
          <w:p w:rsidR="00750E17" w:rsidRPr="006E1F1A" w:rsidRDefault="00750E17" w:rsidP="004D1B0D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</w:pPr>
          </w:p>
        </w:tc>
      </w:tr>
      <w:tr w:rsidR="00750E17" w:rsidTr="004D1B0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spacing w:line="256" w:lineRule="auto"/>
            </w:pPr>
            <w:proofErr w:type="spellStart"/>
            <w:r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774AF3" w:rsidRDefault="00750E17" w:rsidP="004D1B0D">
            <w:r w:rsidRPr="00774AF3">
              <w:t xml:space="preserve">Учебные </w:t>
            </w:r>
            <w:proofErr w:type="gramStart"/>
            <w:r w:rsidRPr="00774AF3">
              <w:t>курсы</w:t>
            </w:r>
            <w:r>
              <w:t>:</w:t>
            </w:r>
            <w:r w:rsidRPr="00774AF3">
              <w:t xml:space="preserve">  «</w:t>
            </w:r>
            <w:proofErr w:type="gramEnd"/>
            <w:r w:rsidRPr="00774AF3">
              <w:t>Био</w:t>
            </w:r>
            <w:r>
              <w:t>логия клеток и тканей</w:t>
            </w:r>
            <w:r w:rsidRPr="00774AF3">
              <w:t>»</w:t>
            </w:r>
            <w:r>
              <w:t>, «Микробиология и вирусология», «Генетика», «Патология клеток»</w:t>
            </w:r>
            <w:r w:rsidRPr="00774AF3">
              <w:t xml:space="preserve"> и др.</w:t>
            </w:r>
          </w:p>
          <w:p w:rsidR="00750E17" w:rsidRPr="00774AF3" w:rsidRDefault="00750E17" w:rsidP="004D1B0D"/>
        </w:tc>
      </w:tr>
      <w:tr w:rsidR="00750E17" w:rsidRPr="00D03D96" w:rsidTr="004D1B0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spacing w:line="256" w:lineRule="auto"/>
            </w:pPr>
            <w:r>
              <w:rPr>
                <w:rStyle w:val="shorttext"/>
                <w:rFonts w:eastAsia="Calibri"/>
                <w:bCs/>
              </w:rPr>
              <w:lastRenderedPageBreak/>
              <w:t>Литература и ресурсы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FC0BE2" w:rsidRDefault="00750E17" w:rsidP="00750E17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</w:rPr>
            </w:pPr>
            <w:bookmarkStart w:id="0" w:name="_GoBack"/>
            <w:r w:rsidRPr="00FC0BE2">
              <w:rPr>
                <w:bCs/>
              </w:rPr>
              <w:t xml:space="preserve">Общая патология: учебное </w:t>
            </w:r>
            <w:proofErr w:type="gramStart"/>
            <w:r w:rsidRPr="00FC0BE2">
              <w:rPr>
                <w:bCs/>
              </w:rPr>
              <w:t>пособие  для</w:t>
            </w:r>
            <w:proofErr w:type="gramEnd"/>
            <w:r w:rsidRPr="00FC0BE2">
              <w:rPr>
                <w:bCs/>
              </w:rPr>
              <w:t xml:space="preserve"> мед. вузов//под ред. </w:t>
            </w:r>
            <w:proofErr w:type="spellStart"/>
            <w:r w:rsidRPr="00FC0BE2">
              <w:rPr>
                <w:bCs/>
              </w:rPr>
              <w:t>Н.П.Чесноковой</w:t>
            </w:r>
            <w:proofErr w:type="spellEnd"/>
            <w:r w:rsidRPr="00FC0BE2">
              <w:rPr>
                <w:bCs/>
              </w:rPr>
              <w:t xml:space="preserve">.- </w:t>
            </w:r>
            <w:proofErr w:type="spellStart"/>
            <w:r w:rsidRPr="00FC0BE2">
              <w:rPr>
                <w:bCs/>
              </w:rPr>
              <w:t>М.:Академия</w:t>
            </w:r>
            <w:proofErr w:type="spellEnd"/>
            <w:r w:rsidRPr="00FC0BE2">
              <w:rPr>
                <w:bCs/>
              </w:rPr>
              <w:t>, 2006.-336 с.</w:t>
            </w:r>
          </w:p>
          <w:p w:rsidR="00750E17" w:rsidRPr="00FC0BE2" w:rsidRDefault="00750E17" w:rsidP="00750E17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</w:rPr>
            </w:pPr>
            <w:r w:rsidRPr="00FC0BE2">
              <w:t xml:space="preserve">Струков А.И., Серов В.В. Патологическая анатомия. Учебник 6-е издание, под ред. </w:t>
            </w:r>
            <w:proofErr w:type="spellStart"/>
            <w:r w:rsidRPr="00FC0BE2">
              <w:t>Паукова</w:t>
            </w:r>
            <w:proofErr w:type="spellEnd"/>
            <w:r w:rsidRPr="00FC0BE2">
              <w:t xml:space="preserve"> </w:t>
            </w:r>
            <w:proofErr w:type="gramStart"/>
            <w:r w:rsidRPr="00FC0BE2">
              <w:t>В.С..</w:t>
            </w:r>
            <w:proofErr w:type="gramEnd"/>
            <w:r w:rsidRPr="00FC0BE2">
              <w:t>- Москва, Изд. «ГЭОТАР –Медиа» , 2019. 860 с.</w:t>
            </w:r>
          </w:p>
          <w:p w:rsidR="00750E17" w:rsidRPr="00FC0BE2" w:rsidRDefault="00FC0BE2" w:rsidP="00750E17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</w:rPr>
            </w:pPr>
            <w:hyperlink r:id="rId5" w:history="1">
              <w:r w:rsidR="00750E17" w:rsidRPr="00FC0BE2">
                <w:rPr>
                  <w:rStyle w:val="a3"/>
                  <w:rFonts w:eastAsia="Calibri"/>
                  <w:color w:val="auto"/>
                  <w:u w:val="none"/>
                </w:rPr>
                <w:t xml:space="preserve">В. А. </w:t>
              </w:r>
              <w:proofErr w:type="spellStart"/>
              <w:r w:rsidR="00750E17" w:rsidRPr="00FC0BE2">
                <w:rPr>
                  <w:rStyle w:val="a3"/>
                  <w:rFonts w:eastAsia="Calibri"/>
                  <w:color w:val="auto"/>
                  <w:u w:val="none"/>
                </w:rPr>
                <w:t>Черешнев</w:t>
              </w:r>
              <w:proofErr w:type="spellEnd"/>
              <w:r w:rsidR="00750E17" w:rsidRPr="00FC0BE2">
                <w:rPr>
                  <w:rStyle w:val="a3"/>
                  <w:rFonts w:eastAsia="Calibri"/>
                  <w:color w:val="auto"/>
                  <w:u w:val="none"/>
                </w:rPr>
                <w:t xml:space="preserve"> Б. Г. Юшков. Патофизиология. –</w:t>
              </w:r>
              <w:proofErr w:type="spellStart"/>
              <w:proofErr w:type="gramStart"/>
              <w:r w:rsidR="00750E17" w:rsidRPr="00FC0BE2">
                <w:rPr>
                  <w:rStyle w:val="a3"/>
                  <w:rFonts w:eastAsia="Calibri"/>
                  <w:color w:val="auto"/>
                  <w:u w:val="none"/>
                </w:rPr>
                <w:t>М.:Академия</w:t>
              </w:r>
              <w:proofErr w:type="spellEnd"/>
              <w:proofErr w:type="gramEnd"/>
              <w:r w:rsidR="00750E17" w:rsidRPr="00FC0BE2">
                <w:rPr>
                  <w:rStyle w:val="a3"/>
                  <w:rFonts w:eastAsia="Calibri"/>
                  <w:color w:val="auto"/>
                  <w:u w:val="none"/>
                </w:rPr>
                <w:t>, 2001</w:t>
              </w:r>
            </w:hyperlink>
            <w:r w:rsidR="00750E17" w:rsidRPr="00FC0BE2">
              <w:rPr>
                <w:bCs/>
              </w:rPr>
              <w:t>.- 314 с.</w:t>
            </w:r>
          </w:p>
          <w:p w:rsidR="00750E17" w:rsidRPr="00AF40EF" w:rsidRDefault="00750E17" w:rsidP="00750E17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</w:rPr>
            </w:pPr>
            <w:r w:rsidRPr="00FC0BE2">
              <w:rPr>
                <w:bCs/>
              </w:rPr>
              <w:t xml:space="preserve">Пальцев М.А. Руководство к практическим занятиям по патологической </w:t>
            </w:r>
            <w:proofErr w:type="gramStart"/>
            <w:r w:rsidRPr="00FC0BE2">
              <w:rPr>
                <w:bCs/>
              </w:rPr>
              <w:t>анатомии.-</w:t>
            </w:r>
            <w:proofErr w:type="gramEnd"/>
            <w:r w:rsidRPr="00FC0BE2">
              <w:rPr>
                <w:bCs/>
              </w:rPr>
              <w:t xml:space="preserve"> М.: Медицина, 2002.- 896с.</w:t>
            </w:r>
            <w:bookmarkEnd w:id="0"/>
          </w:p>
        </w:tc>
      </w:tr>
      <w:tr w:rsidR="00750E17" w:rsidTr="004D1B0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spacing w:line="256" w:lineRule="auto"/>
            </w:pPr>
            <w:r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750E17" w:rsidRDefault="00750E17" w:rsidP="004D1B0D">
            <w:pPr>
              <w:spacing w:line="256" w:lineRule="auto"/>
            </w:pPr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750E17" w:rsidRDefault="00750E17" w:rsidP="004D1B0D">
            <w:pPr>
              <w:spacing w:line="256" w:lineRule="auto"/>
            </w:pPr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750E17" w:rsidRDefault="00750E17" w:rsidP="00750E17">
            <w:pPr>
              <w:pStyle w:val="21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      </w:r>
          </w:p>
          <w:p w:rsidR="00750E17" w:rsidRDefault="00750E17" w:rsidP="00750E17">
            <w:pPr>
              <w:pStyle w:val="21"/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пропустившие практические занятия по уважительной причине, отрабатывают их в дополнительное время по согласованию с преподавателем. Студенты, не выполнившие все виды работ, к </w:t>
            </w:r>
            <w:proofErr w:type="gramStart"/>
            <w:r>
              <w:t>экзамену  не</w:t>
            </w:r>
            <w:proofErr w:type="gramEnd"/>
            <w:r>
              <w:t xml:space="preserve"> допускаются.</w:t>
            </w:r>
          </w:p>
          <w:p w:rsidR="00750E17" w:rsidRDefault="00750E17" w:rsidP="004D1B0D">
            <w:pPr>
              <w:spacing w:line="256" w:lineRule="auto"/>
            </w:pPr>
            <w:r>
              <w:rPr>
                <w:caps/>
              </w:rPr>
              <w:t>З</w:t>
            </w:r>
            <w:r>
              <w:t>а консультациями по выполнению самостоятельных работ</w:t>
            </w:r>
            <w:r>
              <w:rPr>
                <w:caps/>
              </w:rPr>
              <w:t xml:space="preserve"> (СРС), </w:t>
            </w:r>
            <w: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750E17" w:rsidRDefault="00750E17" w:rsidP="004D1B0D">
            <w:pPr>
              <w:spacing w:line="256" w:lineRule="auto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750E17" w:rsidRDefault="00750E17" w:rsidP="004D1B0D">
            <w:pPr>
              <w:spacing w:line="256" w:lineRule="auto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750E17" w:rsidRPr="000D3FE3" w:rsidRDefault="00750E17" w:rsidP="004D1B0D">
            <w:pPr>
              <w:ind w:right="-2"/>
              <w:jc w:val="both"/>
            </w:pPr>
            <w:r>
              <w:t xml:space="preserve">Студенты с ограниченными возможностями могут получать консультационную помощь по Э- адресу </w:t>
            </w:r>
            <w:hyperlink r:id="rId6" w:history="1">
              <w:proofErr w:type="gramStart"/>
              <w:r>
                <w:rPr>
                  <w:rStyle w:val="a3"/>
                  <w:rFonts w:eastAsia="Calibri"/>
                  <w:lang w:val="en-US"/>
                </w:rPr>
                <w:t>tamara</w:t>
              </w:r>
              <w:r>
                <w:rPr>
                  <w:rStyle w:val="a3"/>
                  <w:rFonts w:eastAsia="Calibri"/>
                </w:rPr>
                <w:t>.</w:t>
              </w:r>
              <w:r>
                <w:rPr>
                  <w:rStyle w:val="a3"/>
                  <w:rFonts w:eastAsia="Calibri"/>
                  <w:lang w:val="en-US"/>
                </w:rPr>
                <w:t>shalakhmetova</w:t>
              </w:r>
              <w:r>
                <w:rPr>
                  <w:rStyle w:val="a3"/>
                  <w:rFonts w:eastAsia="Calibri"/>
                </w:rPr>
                <w:t>@</w:t>
              </w:r>
              <w:r>
                <w:rPr>
                  <w:rStyle w:val="a3"/>
                  <w:rFonts w:eastAsia="Calibri"/>
                  <w:lang w:val="en-US"/>
                </w:rPr>
                <w:t>kaznu</w:t>
              </w:r>
              <w:r>
                <w:rPr>
                  <w:rStyle w:val="a3"/>
                  <w:rFonts w:eastAsia="Calibri"/>
                </w:rPr>
                <w:t>.</w:t>
              </w:r>
              <w:proofErr w:type="spellStart"/>
              <w:r>
                <w:rPr>
                  <w:rStyle w:val="a3"/>
                  <w:rFonts w:eastAsia="Calibri"/>
                  <w:lang w:val="en-US"/>
                </w:rPr>
                <w:t>kz</w:t>
              </w:r>
              <w:proofErr w:type="spellEnd"/>
            </w:hyperlink>
            <w:r>
              <w:t xml:space="preserve"> ,</w:t>
            </w:r>
            <w:proofErr w:type="gramEnd"/>
            <w:r>
              <w:t xml:space="preserve"> телефону </w:t>
            </w:r>
          </w:p>
          <w:p w:rsidR="00750E17" w:rsidRPr="00985866" w:rsidRDefault="00750E17" w:rsidP="004D1B0D">
            <w:pPr>
              <w:spacing w:line="256" w:lineRule="auto"/>
            </w:pPr>
          </w:p>
        </w:tc>
      </w:tr>
      <w:tr w:rsidR="00750E17" w:rsidTr="004D1B0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spacing w:line="256" w:lineRule="auto"/>
            </w:pPr>
            <w:r>
              <w:t>Политика оценивания и аттестации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Pr="00E5366C" w:rsidRDefault="00750E17" w:rsidP="004D1B0D">
            <w:pPr>
              <w:spacing w:line="256" w:lineRule="auto"/>
            </w:pPr>
            <w:proofErr w:type="spellStart"/>
            <w:r w:rsidRPr="00E5366C">
              <w:rPr>
                <w:b/>
              </w:rPr>
              <w:t>Критериальное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5366C">
              <w:t>сформированности</w:t>
            </w:r>
            <w:proofErr w:type="spellEnd"/>
            <w:r w:rsidRPr="00E5366C">
              <w:t xml:space="preserve"> компетенций на рубежном контроле и экзаменах).</w:t>
            </w:r>
          </w:p>
          <w:p w:rsidR="00750E17" w:rsidRPr="00E5366C" w:rsidRDefault="00750E17" w:rsidP="004D1B0D">
            <w:pPr>
              <w:spacing w:line="256" w:lineRule="auto"/>
              <w:jc w:val="both"/>
            </w:pPr>
            <w:r w:rsidRPr="00E5366C"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</w:t>
            </w:r>
            <w:r w:rsidRPr="00E5366C">
              <w:lastRenderedPageBreak/>
              <w:t>преподаватель при выводе итоговой оценки будет принимать во внимание участие каждого студента на занятии.</w:t>
            </w:r>
          </w:p>
          <w:p w:rsidR="00750E17" w:rsidRPr="00E5366C" w:rsidRDefault="00750E17" w:rsidP="004D1B0D">
            <w:pPr>
              <w:spacing w:line="256" w:lineRule="auto"/>
            </w:pPr>
            <w:proofErr w:type="spellStart"/>
            <w:r w:rsidRPr="00E5366C">
              <w:rPr>
                <w:b/>
              </w:rPr>
              <w:t>Суммативное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750E17" w:rsidRPr="00E5366C" w:rsidRDefault="00750E17" w:rsidP="004D1B0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</w:pP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СРС будут распределены в течение семестра 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заданий по дисциплине, которые составят 60 % от итоговой оценки курса.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СРС сданное на неделю позже будет принято, но оценка снижена на 50%. 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Темы СРС будут включены в экзаменационные вопросы.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В период 1-5 недель необходимо выполнить 2 задания СРС по 25 баллов каждое. В период 6-10 недели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необходимо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выполн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ить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2 задания СРС по 25 баллов каждое.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11-15 недели необходимо выполнить и сдать 1 задание СРС (20 баллов) и 2 контрольные работы по 15 баллов каждая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750E17" w:rsidRPr="00E5366C" w:rsidRDefault="00750E17" w:rsidP="004D1B0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</w:pPr>
          </w:p>
        </w:tc>
      </w:tr>
      <w:tr w:rsidR="00750E17" w:rsidTr="004D1B0D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spacing w:line="256" w:lineRule="auto"/>
              <w:rPr>
                <w:b/>
              </w:rPr>
            </w:pPr>
            <w:r>
              <w:rPr>
                <w:b/>
              </w:rPr>
              <w:t>Описание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spacing w:line="256" w:lineRule="auto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spacing w:line="256" w:lineRule="auto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</w:tr>
      <w:tr w:rsidR="00750E17" w:rsidTr="004D1B0D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E17" w:rsidRDefault="00750E17" w:rsidP="004D1B0D">
            <w:pPr>
              <w:suppressAutoHyphens w:val="0"/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Выполнение практических заданий</w:t>
            </w:r>
          </w:p>
          <w:p w:rsidR="00750E17" w:rsidRDefault="00750E17" w:rsidP="004D1B0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СРС и контрольные работы</w:t>
            </w:r>
          </w:p>
          <w:p w:rsidR="00750E17" w:rsidRDefault="00750E17" w:rsidP="004D1B0D">
            <w:pPr>
              <w:spacing w:line="256" w:lineRule="auto"/>
              <w:rPr>
                <w:b/>
              </w:rPr>
            </w:pPr>
            <w:r>
              <w:t>Экзамены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50%</w:t>
            </w:r>
          </w:p>
          <w:p w:rsidR="00750E17" w:rsidRDefault="00750E17" w:rsidP="004D1B0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50%</w:t>
            </w:r>
          </w:p>
          <w:p w:rsidR="00750E17" w:rsidRDefault="00750E17" w:rsidP="004D1B0D">
            <w:pPr>
              <w:spacing w:line="256" w:lineRule="auto"/>
              <w:rPr>
                <w:b/>
              </w:rPr>
            </w:pPr>
            <w:r>
              <w:t>100 %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750E17" w:rsidRDefault="00750E17" w:rsidP="004D1B0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750E17" w:rsidRDefault="00750E17" w:rsidP="004D1B0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750E17" w:rsidRDefault="00750E17" w:rsidP="004D1B0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750E17" w:rsidRDefault="00750E17" w:rsidP="004D1B0D">
            <w:pPr>
              <w:spacing w:line="256" w:lineRule="auto"/>
              <w:rPr>
                <w:b/>
              </w:rPr>
            </w:pPr>
          </w:p>
        </w:tc>
      </w:tr>
      <w:tr w:rsidR="00750E17" w:rsidTr="004D1B0D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E17" w:rsidRDefault="00750E17" w:rsidP="004D1B0D">
            <w:pPr>
              <w:suppressAutoHyphens w:val="0"/>
              <w:spacing w:line="256" w:lineRule="auto"/>
            </w:pP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750E17" w:rsidRDefault="00750E17" w:rsidP="004D1B0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750E17" w:rsidRDefault="00750E17" w:rsidP="004D1B0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750E17" w:rsidRDefault="00750E17" w:rsidP="004D1B0D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750E17" w:rsidRDefault="00750E17" w:rsidP="004D1B0D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750E17" w:rsidRDefault="00750E17" w:rsidP="004D1B0D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750E17" w:rsidRDefault="00750E17" w:rsidP="004D1B0D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750E17" w:rsidRDefault="00750E17" w:rsidP="004D1B0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750E17" w:rsidTr="004D1B0D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spacing w:line="256" w:lineRule="auto"/>
            </w:pPr>
            <w:r>
              <w:t>Календарь (</w:t>
            </w:r>
            <w:proofErr w:type="gramStart"/>
            <w:r>
              <w:t>график )</w:t>
            </w:r>
            <w:proofErr w:type="gramEnd"/>
            <w:r>
              <w:t xml:space="preserve"> реализации содержания учебного курса (Приложение 1)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E17" w:rsidRDefault="00750E17" w:rsidP="004D1B0D">
            <w:pPr>
              <w:spacing w:line="256" w:lineRule="auto"/>
            </w:pPr>
            <w:r>
              <w:t>Понедельное описание тематики лекционных, практических /</w:t>
            </w:r>
            <w:proofErr w:type="gramStart"/>
            <w:r>
              <w:t>лабораторных  работ</w:t>
            </w:r>
            <w:proofErr w:type="gramEnd"/>
            <w:r>
              <w:t xml:space="preserve">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750E17" w:rsidRDefault="00750E17" w:rsidP="004D1B0D">
            <w:pPr>
              <w:spacing w:line="256" w:lineRule="auto"/>
            </w:pPr>
            <w:r>
              <w:t>Более подробное описание СРС и график приема см. «Методические рекомендации СРС» - размещено в системе «</w:t>
            </w:r>
            <w:proofErr w:type="spellStart"/>
            <w:r>
              <w:t>Универ</w:t>
            </w:r>
            <w:proofErr w:type="spellEnd"/>
            <w:r>
              <w:t>».</w:t>
            </w:r>
          </w:p>
        </w:tc>
      </w:tr>
    </w:tbl>
    <w:p w:rsidR="00750E17" w:rsidRDefault="00750E17" w:rsidP="00750E17">
      <w:pPr>
        <w:jc w:val="center"/>
      </w:pPr>
    </w:p>
    <w:p w:rsidR="00750E17" w:rsidRDefault="00750E17" w:rsidP="00750E17">
      <w:pPr>
        <w:jc w:val="right"/>
      </w:pPr>
    </w:p>
    <w:p w:rsidR="00750E17" w:rsidRPr="0055284C" w:rsidRDefault="00750E17" w:rsidP="00750E17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750E17" w:rsidRDefault="00750E17" w:rsidP="00750E17">
      <w:pPr>
        <w:jc w:val="right"/>
      </w:pPr>
    </w:p>
    <w:p w:rsidR="00750E17" w:rsidRDefault="00750E17" w:rsidP="00750E17">
      <w:pPr>
        <w:jc w:val="right"/>
      </w:pPr>
      <w:r w:rsidRPr="00DF6D77">
        <w:t>Календарь (</w:t>
      </w:r>
      <w:proofErr w:type="gramStart"/>
      <w:r w:rsidRPr="00DF6D77">
        <w:t>график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750E17" w:rsidRDefault="00750E17" w:rsidP="00750E17">
      <w:pPr>
        <w:jc w:val="right"/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5075"/>
        <w:gridCol w:w="1021"/>
        <w:gridCol w:w="2557"/>
      </w:tblGrid>
      <w:tr w:rsidR="00750E17" w:rsidRPr="00D03D96" w:rsidTr="004D1B0D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jc w:val="center"/>
              <w:rPr>
                <w:b/>
                <w:lang w:eastAsia="en-US"/>
              </w:rPr>
            </w:pPr>
            <w:r w:rsidRPr="003E6F7F">
              <w:rPr>
                <w:b/>
              </w:rPr>
              <w:t xml:space="preserve">Календарь реализации содержания учебного </w:t>
            </w:r>
            <w:proofErr w:type="spellStart"/>
            <w:proofErr w:type="gramStart"/>
            <w:r w:rsidRPr="003E6F7F">
              <w:rPr>
                <w:b/>
              </w:rPr>
              <w:lastRenderedPageBreak/>
              <w:t>курса</w:t>
            </w:r>
            <w:r>
              <w:rPr>
                <w:b/>
              </w:rPr>
              <w:t>:</w:t>
            </w:r>
            <w:r w:rsidRPr="00D03D96">
              <w:rPr>
                <w:b/>
                <w:lang w:eastAsia="en-US"/>
              </w:rPr>
              <w:t>еделя</w:t>
            </w:r>
            <w:proofErr w:type="spellEnd"/>
            <w:proofErr w:type="gram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lastRenderedPageBreak/>
              <w:t>Название 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Кол-во</w:t>
            </w:r>
          </w:p>
          <w:p w:rsidR="00750E17" w:rsidRPr="00D03D96" w:rsidRDefault="00750E17" w:rsidP="004D1B0D">
            <w:pPr>
              <w:jc w:val="center"/>
              <w:rPr>
                <w:b/>
                <w:lang w:eastAsia="en-US"/>
              </w:rPr>
            </w:pPr>
            <w:proofErr w:type="gramStart"/>
            <w:r w:rsidRPr="00D03D96">
              <w:rPr>
                <w:b/>
                <w:lang w:eastAsia="en-US"/>
              </w:rPr>
              <w:t>часов</w:t>
            </w:r>
            <w:proofErr w:type="gram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Максим</w:t>
            </w:r>
            <w:r>
              <w:rPr>
                <w:b/>
                <w:lang w:eastAsia="en-US"/>
              </w:rPr>
              <w:t>альный</w:t>
            </w:r>
          </w:p>
          <w:p w:rsidR="00750E17" w:rsidRPr="00D03D96" w:rsidRDefault="00750E17" w:rsidP="004D1B0D">
            <w:pPr>
              <w:jc w:val="center"/>
              <w:rPr>
                <w:b/>
                <w:lang w:eastAsia="en-US"/>
              </w:rPr>
            </w:pPr>
            <w:proofErr w:type="gramStart"/>
            <w:r w:rsidRPr="00D03D96">
              <w:rPr>
                <w:b/>
                <w:lang w:eastAsia="en-US"/>
              </w:rPr>
              <w:t>балл</w:t>
            </w:r>
            <w:proofErr w:type="gramEnd"/>
          </w:p>
        </w:tc>
      </w:tr>
      <w:tr w:rsidR="00750E17" w:rsidRPr="00D03D96" w:rsidTr="004D1B0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lastRenderedPageBreak/>
              <w:t>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0A688E" w:rsidRDefault="00750E17" w:rsidP="004D1B0D">
            <w:pPr>
              <w:jc w:val="both"/>
              <w:rPr>
                <w:b/>
              </w:rPr>
            </w:pPr>
            <w:r w:rsidRPr="000A688E">
              <w:rPr>
                <w:b/>
                <w:lang w:eastAsia="en-US"/>
              </w:rPr>
              <w:t xml:space="preserve">Лекция </w:t>
            </w:r>
            <w:r w:rsidRPr="000A688E">
              <w:rPr>
                <w:b/>
                <w:lang w:val="kk-KZ" w:eastAsia="en-US"/>
              </w:rPr>
              <w:t>1.</w:t>
            </w:r>
            <w:r w:rsidRPr="000A688E">
              <w:rPr>
                <w:b/>
                <w:lang w:eastAsia="en-US"/>
              </w:rPr>
              <w:t xml:space="preserve"> </w:t>
            </w:r>
          </w:p>
          <w:p w:rsidR="00750E17" w:rsidRPr="000A688E" w:rsidRDefault="00750E17" w:rsidP="004D1B0D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Тема: «Предмет гистопатологии - основы </w:t>
            </w:r>
            <w:proofErr w:type="spellStart"/>
            <w:r>
              <w:rPr>
                <w:b/>
              </w:rPr>
              <w:t>патоморфологии</w:t>
            </w:r>
            <w:proofErr w:type="spellEnd"/>
            <w:r>
              <w:rPr>
                <w:b/>
              </w:rPr>
              <w:t xml:space="preserve"> и патофизиологии, связь с фундаментальными биологическими науками»</w:t>
            </w:r>
            <w:r w:rsidRPr="000A688E">
              <w:rPr>
                <w:b/>
              </w:rPr>
              <w:t xml:space="preserve"> </w:t>
            </w:r>
          </w:p>
          <w:p w:rsidR="00750E17" w:rsidRPr="00D03D96" w:rsidRDefault="00750E17" w:rsidP="004D1B0D">
            <w:pPr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F33AFA" w:rsidRDefault="00750E17" w:rsidP="004D1B0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jc w:val="both"/>
              <w:rPr>
                <w:lang w:eastAsia="en-US"/>
              </w:rPr>
            </w:pPr>
          </w:p>
        </w:tc>
      </w:tr>
      <w:tr w:rsidR="00750E17" w:rsidRPr="00D03D96" w:rsidTr="004D1B0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autoSpaceDE w:val="0"/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 w:rsidRPr="00D03D96">
              <w:rPr>
                <w:lang w:val="kk-KZ" w:eastAsia="en-US"/>
              </w:rPr>
              <w:t>.</w:t>
            </w:r>
            <w:r w:rsidRPr="00D03D96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Традиционные и современные м</w:t>
            </w:r>
            <w:r w:rsidRPr="00D03D96">
              <w:t xml:space="preserve">етоды </w:t>
            </w:r>
            <w:r>
              <w:t>патологической анатомии и гистопатологии.</w:t>
            </w:r>
            <w:r w:rsidRPr="00D03D96"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035025" w:rsidRDefault="00750E17" w:rsidP="004D1B0D">
            <w:pPr>
              <w:snapToGrid w:val="0"/>
              <w:jc w:val="center"/>
            </w:pPr>
            <w:r w:rsidRPr="00035025"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50E17" w:rsidRPr="00D03D96" w:rsidTr="004D1B0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jc w:val="both"/>
              <w:rPr>
                <w:lang w:eastAsia="en-US"/>
              </w:rPr>
            </w:pPr>
            <w:r w:rsidRPr="00035025">
              <w:rPr>
                <w:lang w:eastAsia="en-US"/>
              </w:rPr>
              <w:t xml:space="preserve">     </w:t>
            </w:r>
            <w:r w:rsidRPr="00D03D96">
              <w:rPr>
                <w:lang w:eastAsia="en-US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93930" w:rsidRDefault="00750E17" w:rsidP="004D1B0D">
            <w:pPr>
              <w:jc w:val="both"/>
              <w:rPr>
                <w:b/>
              </w:rPr>
            </w:pPr>
            <w:r w:rsidRPr="00D93930">
              <w:rPr>
                <w:b/>
              </w:rPr>
              <w:t xml:space="preserve">Лекция </w:t>
            </w:r>
            <w:r>
              <w:rPr>
                <w:b/>
              </w:rPr>
              <w:t>2</w:t>
            </w:r>
          </w:p>
          <w:p w:rsidR="00750E17" w:rsidRPr="008557B5" w:rsidRDefault="00750E17" w:rsidP="004D1B0D">
            <w:pPr>
              <w:jc w:val="both"/>
              <w:rPr>
                <w:b/>
                <w:lang w:val="kk-KZ"/>
              </w:rPr>
            </w:pPr>
            <w:r w:rsidRPr="008557B5">
              <w:rPr>
                <w:b/>
              </w:rPr>
              <w:t xml:space="preserve">Тема: </w:t>
            </w:r>
            <w:r w:rsidRPr="008557B5">
              <w:rPr>
                <w:b/>
                <w:lang w:val="kk-KZ"/>
              </w:rPr>
              <w:t xml:space="preserve">«Нарушения трофики клеток и тканей.  Морфогенез и классификация дистрофий»  </w:t>
            </w:r>
          </w:p>
          <w:p w:rsidR="00750E17" w:rsidRPr="00D03D96" w:rsidRDefault="00750E17" w:rsidP="004D1B0D">
            <w:pPr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pStyle w:val="a5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E17" w:rsidRPr="00D03D96" w:rsidTr="004D1B0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>Практическое (лабораторное) занятие 2</w:t>
            </w:r>
            <w:r w:rsidRPr="00D03D96">
              <w:rPr>
                <w:lang w:val="kk-KZ" w:eastAsia="en-US"/>
              </w:rPr>
              <w:t xml:space="preserve">. </w:t>
            </w:r>
            <w:r>
              <w:rPr>
                <w:lang w:val="kk-KZ" w:eastAsia="en-US"/>
              </w:rPr>
              <w:t>Изучение углеводных и жировых дистрофий</w:t>
            </w:r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895C09" w:rsidRDefault="00750E17" w:rsidP="004D1B0D">
            <w:pPr>
              <w:snapToGrid w:val="0"/>
              <w:jc w:val="center"/>
            </w:pPr>
            <w: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50E17" w:rsidRPr="00D03D96" w:rsidTr="004D1B0D">
        <w:trPr>
          <w:trHeight w:val="976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rPr>
                <w:lang w:eastAsia="en-US"/>
              </w:rPr>
            </w:pPr>
          </w:p>
          <w:p w:rsidR="00750E17" w:rsidRPr="00D03D96" w:rsidRDefault="00750E17" w:rsidP="004D1B0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E17" w:rsidRPr="008C35F7" w:rsidRDefault="00750E17" w:rsidP="004D1B0D">
            <w:pPr>
              <w:jc w:val="both"/>
              <w:rPr>
                <w:b/>
              </w:rPr>
            </w:pPr>
            <w:r w:rsidRPr="008C35F7">
              <w:rPr>
                <w:b/>
              </w:rPr>
              <w:t xml:space="preserve">Лекция </w:t>
            </w:r>
            <w:r>
              <w:rPr>
                <w:b/>
              </w:rPr>
              <w:t>3</w:t>
            </w:r>
          </w:p>
          <w:p w:rsidR="00750E17" w:rsidRPr="005A72D2" w:rsidRDefault="00750E17" w:rsidP="004D1B0D">
            <w:pPr>
              <w:rPr>
                <w:b/>
              </w:rPr>
            </w:pPr>
            <w:r w:rsidRPr="008C35F7">
              <w:rPr>
                <w:b/>
              </w:rPr>
              <w:t xml:space="preserve">Тема: </w:t>
            </w:r>
            <w:r w:rsidRPr="00F84D1B">
              <w:rPr>
                <w:b/>
              </w:rPr>
              <w:t>«Паренхиматозные дистрофии»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rPr>
                <w:lang w:eastAsia="en-US"/>
              </w:rPr>
            </w:pPr>
          </w:p>
        </w:tc>
      </w:tr>
      <w:tr w:rsidR="00750E17" w:rsidRPr="00D03D96" w:rsidTr="004D1B0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3. </w:t>
            </w:r>
            <w:r>
              <w:rPr>
                <w:lang w:val="kk-KZ" w:eastAsia="en-US"/>
              </w:rPr>
              <w:t>Изучение белковых диспротеинозов (</w:t>
            </w:r>
            <w:r w:rsidRPr="001052BF">
              <w:rPr>
                <w:u w:val="single"/>
              </w:rPr>
              <w:t xml:space="preserve"> </w:t>
            </w:r>
            <w:r w:rsidRPr="00F84D1B">
              <w:t>гиалиново-капельн</w:t>
            </w:r>
            <w:r>
              <w:t>ая</w:t>
            </w:r>
            <w:r w:rsidRPr="00F84D1B">
              <w:t xml:space="preserve">, </w:t>
            </w:r>
            <w:proofErr w:type="spellStart"/>
            <w:r w:rsidRPr="00F84D1B">
              <w:t>гидропическ</w:t>
            </w:r>
            <w:r>
              <w:t>ая</w:t>
            </w:r>
            <w:proofErr w:type="spellEnd"/>
            <w:r>
              <w:t xml:space="preserve">, </w:t>
            </w:r>
            <w:r w:rsidRPr="00F84D1B">
              <w:t>рогов</w:t>
            </w:r>
            <w:r>
              <w:t>ая).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554F26" w:rsidRDefault="00750E17" w:rsidP="004D1B0D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50E17" w:rsidRPr="00D03D96" w:rsidTr="004D1B0D">
        <w:trPr>
          <w:trHeight w:val="868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rPr>
                <w:lang w:eastAsia="en-US"/>
              </w:rPr>
            </w:pPr>
          </w:p>
          <w:p w:rsidR="00750E17" w:rsidRPr="00D03D96" w:rsidRDefault="00750E17" w:rsidP="004D1B0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jc w:val="both"/>
              <w:rPr>
                <w:b/>
              </w:rPr>
            </w:pPr>
            <w:r>
              <w:rPr>
                <w:b/>
              </w:rPr>
              <w:t>Лекция 4</w:t>
            </w:r>
          </w:p>
          <w:p w:rsidR="00750E17" w:rsidRPr="00723794" w:rsidRDefault="00750E17" w:rsidP="004D1B0D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Тема: </w:t>
            </w:r>
            <w:r w:rsidRPr="00723794">
              <w:rPr>
                <w:b/>
              </w:rPr>
              <w:t>«</w:t>
            </w:r>
            <w:proofErr w:type="spellStart"/>
            <w:r w:rsidRPr="00723794">
              <w:rPr>
                <w:rStyle w:val="w"/>
                <w:rFonts w:eastAsia="Calibri"/>
                <w:b/>
                <w:szCs w:val="28"/>
              </w:rPr>
              <w:t>Мезенхима́льные</w:t>
            </w:r>
            <w:proofErr w:type="spellEnd"/>
            <w:r w:rsidRPr="0072379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3794">
              <w:rPr>
                <w:rStyle w:val="w"/>
                <w:rFonts w:eastAsia="Calibri"/>
                <w:b/>
                <w:szCs w:val="28"/>
              </w:rPr>
              <w:t>диспротеино́зы</w:t>
            </w:r>
            <w:proofErr w:type="spellEnd"/>
            <w:r w:rsidRPr="00723794">
              <w:rPr>
                <w:rStyle w:val="w"/>
                <w:rFonts w:eastAsia="Calibri"/>
                <w:b/>
                <w:szCs w:val="28"/>
              </w:rPr>
              <w:t>»</w:t>
            </w:r>
          </w:p>
          <w:p w:rsidR="00750E17" w:rsidRPr="00D03D96" w:rsidRDefault="00750E17" w:rsidP="004D1B0D">
            <w:pPr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rPr>
                <w:lang w:eastAsia="en-US"/>
              </w:rPr>
            </w:pPr>
          </w:p>
        </w:tc>
      </w:tr>
      <w:tr w:rsidR="00750E17" w:rsidRPr="00D03D96" w:rsidTr="004D1B0D">
        <w:trPr>
          <w:trHeight w:val="1309"/>
        </w:trPr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C34F91" w:rsidRDefault="00750E17" w:rsidP="004D1B0D">
            <w:pPr>
              <w:autoSpaceDE w:val="0"/>
              <w:snapToGrid w:val="0"/>
              <w:ind w:firstLine="25"/>
              <w:jc w:val="both"/>
              <w:rPr>
                <w:b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4. </w:t>
            </w:r>
            <w:r w:rsidRPr="00C34F91">
              <w:rPr>
                <w:lang w:val="kk-KZ" w:eastAsia="en-US"/>
              </w:rPr>
              <w:t>Изучение м</w:t>
            </w:r>
            <w:proofErr w:type="spellStart"/>
            <w:r w:rsidRPr="00C34F91">
              <w:rPr>
                <w:iCs/>
              </w:rPr>
              <w:t>уко́идного</w:t>
            </w:r>
            <w:proofErr w:type="spellEnd"/>
            <w:r w:rsidRPr="00C34F91">
              <w:rPr>
                <w:iCs/>
              </w:rPr>
              <w:t xml:space="preserve"> набухания, </w:t>
            </w:r>
            <w:proofErr w:type="spellStart"/>
            <w:r w:rsidRPr="00C34F91">
              <w:rPr>
                <w:iCs/>
              </w:rPr>
              <w:t>фибрино́идные</w:t>
            </w:r>
            <w:proofErr w:type="spellEnd"/>
            <w:r w:rsidRPr="00C34F91">
              <w:rPr>
                <w:iCs/>
              </w:rPr>
              <w:t xml:space="preserve"> изменения, </w:t>
            </w:r>
            <w:proofErr w:type="spellStart"/>
            <w:r w:rsidRPr="00C34F91">
              <w:rPr>
                <w:iCs/>
              </w:rPr>
              <w:t>гиалино́з</w:t>
            </w:r>
            <w:proofErr w:type="spellEnd"/>
            <w:r w:rsidRPr="00C34F91">
              <w:t xml:space="preserve"> (</w:t>
            </w:r>
            <w:proofErr w:type="spellStart"/>
            <w:r w:rsidRPr="00C34F91">
              <w:rPr>
                <w:iCs/>
              </w:rPr>
              <w:t>гиали́новая</w:t>
            </w:r>
            <w:proofErr w:type="spellEnd"/>
            <w:r w:rsidRPr="00C34F91">
              <w:rPr>
                <w:iCs/>
              </w:rPr>
              <w:t xml:space="preserve"> </w:t>
            </w:r>
            <w:proofErr w:type="spellStart"/>
            <w:r w:rsidRPr="00C34F91">
              <w:rPr>
                <w:iCs/>
              </w:rPr>
              <w:t>дистрофи́я</w:t>
            </w:r>
            <w:proofErr w:type="spellEnd"/>
            <w:r w:rsidRPr="00C34F91">
              <w:t xml:space="preserve">, </w:t>
            </w:r>
            <w:r w:rsidRPr="00C34F91">
              <w:rPr>
                <w:iCs/>
              </w:rPr>
              <w:t>внеклеточный гиалиноз</w:t>
            </w:r>
            <w:r w:rsidRPr="00C34F91">
              <w:t xml:space="preserve">), </w:t>
            </w:r>
            <w:proofErr w:type="spellStart"/>
            <w:r w:rsidRPr="00C34F91">
              <w:t>а</w:t>
            </w:r>
            <w:r w:rsidRPr="00C34F91">
              <w:rPr>
                <w:iCs/>
              </w:rPr>
              <w:t>милоидо́з</w:t>
            </w:r>
            <w:proofErr w:type="spellEnd"/>
            <w:r w:rsidRPr="00C34F91">
              <w:t xml:space="preserve"> (</w:t>
            </w:r>
            <w:proofErr w:type="spellStart"/>
            <w:r w:rsidRPr="00C34F91">
              <w:rPr>
                <w:iCs/>
              </w:rPr>
              <w:t>амило́идная</w:t>
            </w:r>
            <w:proofErr w:type="spellEnd"/>
            <w:r w:rsidRPr="00C34F91">
              <w:rPr>
                <w:iCs/>
              </w:rPr>
              <w:t xml:space="preserve"> </w:t>
            </w:r>
            <w:proofErr w:type="spellStart"/>
            <w:r w:rsidRPr="00C34F91">
              <w:rPr>
                <w:iCs/>
              </w:rPr>
              <w:t>дистрофи́я</w:t>
            </w:r>
            <w:proofErr w:type="spellEnd"/>
            <w:r w:rsidRPr="00C34F91">
              <w:t>).</w:t>
            </w:r>
          </w:p>
          <w:p w:rsidR="00750E17" w:rsidRPr="00D03D96" w:rsidRDefault="00750E17" w:rsidP="004D1B0D">
            <w:pPr>
              <w:autoSpaceDE w:val="0"/>
              <w:snapToGrid w:val="0"/>
              <w:ind w:firstLine="25"/>
              <w:jc w:val="both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50E17" w:rsidRPr="00D03D96" w:rsidTr="004D1B0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A830AC" w:rsidRDefault="00750E17" w:rsidP="004D1B0D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1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СРС1):</w:t>
            </w:r>
          </w:p>
          <w:p w:rsidR="00750E17" w:rsidRDefault="00750E17" w:rsidP="004D1B0D">
            <w:pPr>
              <w:autoSpaceDE w:val="0"/>
              <w:snapToGrid w:val="0"/>
              <w:jc w:val="both"/>
            </w:pPr>
            <w:r w:rsidRPr="00794658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Традиционные и современные м</w:t>
            </w:r>
            <w:r w:rsidRPr="00D03D96">
              <w:t xml:space="preserve">етоды </w:t>
            </w:r>
            <w:r>
              <w:t>патологической анатомии и гистопатологии.</w:t>
            </w:r>
          </w:p>
          <w:p w:rsidR="00750E17" w:rsidRPr="007B6F50" w:rsidRDefault="00750E17" w:rsidP="004D1B0D">
            <w:pPr>
              <w:autoSpaceDE w:val="0"/>
              <w:snapToGrid w:val="0"/>
              <w:jc w:val="both"/>
              <w:rPr>
                <w:b/>
                <w:lang w:val="kk-KZ" w:eastAsia="en-US"/>
              </w:rPr>
            </w:pPr>
            <w:r w:rsidRPr="007B6F50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Морфогенез и классификация дистрофий.</w:t>
            </w:r>
          </w:p>
          <w:p w:rsidR="00750E17" w:rsidRPr="00895C09" w:rsidRDefault="00750E17" w:rsidP="004D1B0D">
            <w:pPr>
              <w:autoSpaceDE w:val="0"/>
              <w:snapToGrid w:val="0"/>
              <w:ind w:left="25"/>
              <w:jc w:val="both"/>
              <w:rPr>
                <w:b/>
                <w:lang w:val="kk-KZ" w:eastAsia="en-US"/>
              </w:rPr>
            </w:pPr>
            <w:r w:rsidRPr="007B6F50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Паренхиматозные дистрофии.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750E17" w:rsidRPr="00D03D96" w:rsidTr="004D1B0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rPr>
                <w:lang w:eastAsia="en-US"/>
              </w:rPr>
            </w:pPr>
          </w:p>
          <w:p w:rsidR="00750E17" w:rsidRPr="00D03D96" w:rsidRDefault="00750E17" w:rsidP="004D1B0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jc w:val="both"/>
              <w:rPr>
                <w:b/>
              </w:rPr>
            </w:pPr>
            <w:r w:rsidRPr="006B6D7B">
              <w:rPr>
                <w:b/>
              </w:rPr>
              <w:t xml:space="preserve">Лекция </w:t>
            </w:r>
            <w:r>
              <w:rPr>
                <w:b/>
              </w:rPr>
              <w:t>5</w:t>
            </w:r>
          </w:p>
          <w:p w:rsidR="00750E17" w:rsidRPr="00D03D96" w:rsidRDefault="00750E17" w:rsidP="004D1B0D">
            <w:pPr>
              <w:jc w:val="both"/>
              <w:rPr>
                <w:lang w:eastAsia="en-US"/>
              </w:rPr>
            </w:pPr>
            <w:r w:rsidRPr="006B6D7B">
              <w:rPr>
                <w:b/>
              </w:rPr>
              <w:t>Тема: «</w:t>
            </w:r>
            <w:r w:rsidRPr="00BF22CB">
              <w:rPr>
                <w:b/>
              </w:rPr>
              <w:t>Смешанные дистрофии</w:t>
            </w:r>
            <w:r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rPr>
                <w:lang w:eastAsia="en-US"/>
              </w:rPr>
            </w:pPr>
          </w:p>
        </w:tc>
      </w:tr>
      <w:tr w:rsidR="00750E17" w:rsidRPr="00D03D96" w:rsidTr="004D1B0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pStyle w:val="a7"/>
              <w:rPr>
                <w:highlight w:val="yellow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5</w:t>
            </w:r>
            <w:r w:rsidRPr="00D03D96">
              <w:rPr>
                <w:bCs/>
                <w:lang w:eastAsia="en-US"/>
              </w:rPr>
              <w:t xml:space="preserve">. </w:t>
            </w:r>
            <w:r>
              <w:rPr>
                <w:lang w:val="kk-KZ" w:eastAsia="en-US"/>
              </w:rPr>
              <w:t xml:space="preserve">Изучение </w:t>
            </w:r>
            <w:r>
              <w:t xml:space="preserve">нарушении обмена сложных белков </w:t>
            </w:r>
            <w:r w:rsidRPr="003D53A8">
              <w:t xml:space="preserve">– </w:t>
            </w:r>
            <w:proofErr w:type="spellStart"/>
            <w:r w:rsidRPr="003D53A8">
              <w:t>хромопротеидов</w:t>
            </w:r>
            <w:proofErr w:type="spellEnd"/>
            <w:r w:rsidRPr="003D53A8">
              <w:t>, нуклеопротеидов и липопротеидов, а также минералов.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50E17" w:rsidRPr="00D03D96" w:rsidTr="004D1B0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A830AC" w:rsidRDefault="00750E17" w:rsidP="004D1B0D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СРСП 2 (прием заданий СРС2):</w:t>
            </w:r>
          </w:p>
          <w:p w:rsidR="00750E17" w:rsidRPr="003D53A8" w:rsidRDefault="00750E17" w:rsidP="004D1B0D">
            <w:pPr>
              <w:jc w:val="both"/>
            </w:pPr>
            <w:r>
              <w:rPr>
                <w:lang w:eastAsia="en-US"/>
              </w:rPr>
              <w:t xml:space="preserve">- </w:t>
            </w:r>
            <w:proofErr w:type="spellStart"/>
            <w:r w:rsidRPr="003D53A8">
              <w:rPr>
                <w:rStyle w:val="w"/>
                <w:rFonts w:eastAsia="Calibri"/>
                <w:szCs w:val="28"/>
              </w:rPr>
              <w:t>Мезенхима́льные</w:t>
            </w:r>
            <w:proofErr w:type="spellEnd"/>
            <w:r w:rsidRPr="003D53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53A8">
              <w:rPr>
                <w:rStyle w:val="w"/>
                <w:rFonts w:eastAsia="Calibri"/>
                <w:szCs w:val="28"/>
              </w:rPr>
              <w:t>диспротеино́зы</w:t>
            </w:r>
            <w:proofErr w:type="spellEnd"/>
            <w:r w:rsidRPr="003D53A8">
              <w:rPr>
                <w:rStyle w:val="w"/>
                <w:rFonts w:eastAsia="Calibri"/>
                <w:szCs w:val="28"/>
              </w:rPr>
              <w:t>»</w:t>
            </w:r>
          </w:p>
          <w:p w:rsidR="00750E17" w:rsidRPr="001B69C9" w:rsidRDefault="00750E17" w:rsidP="004D1B0D">
            <w:pPr>
              <w:snapToGrid w:val="0"/>
              <w:jc w:val="both"/>
              <w:rPr>
                <w:highlight w:val="yellow"/>
              </w:rPr>
            </w:pPr>
            <w:r w:rsidRPr="001B69C9">
              <w:t>- Смешанные дистрофии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750E17" w:rsidRPr="00D03D96" w:rsidTr="004D1B0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Рубежный контроль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8623ED" w:rsidRDefault="00750E17" w:rsidP="004D1B0D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750E17" w:rsidRPr="00D03D96" w:rsidTr="004D1B0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rPr>
                <w:lang w:eastAsia="en-US"/>
              </w:rPr>
            </w:pPr>
          </w:p>
          <w:p w:rsidR="00750E17" w:rsidRPr="00D03D96" w:rsidRDefault="00750E17" w:rsidP="004D1B0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jc w:val="both"/>
              <w:rPr>
                <w:b/>
              </w:rPr>
            </w:pPr>
            <w:r w:rsidRPr="00B76BDA">
              <w:rPr>
                <w:b/>
              </w:rPr>
              <w:t>Лекция 6</w:t>
            </w:r>
          </w:p>
          <w:p w:rsidR="00750E17" w:rsidRPr="00D03D96" w:rsidRDefault="00750E17" w:rsidP="004D1B0D">
            <w:pPr>
              <w:jc w:val="both"/>
              <w:rPr>
                <w:lang w:eastAsia="en-US"/>
              </w:rPr>
            </w:pPr>
            <w:r w:rsidRPr="00B76BDA">
              <w:rPr>
                <w:b/>
              </w:rPr>
              <w:t>Тема:</w:t>
            </w:r>
            <w:r>
              <w:rPr>
                <w:b/>
              </w:rPr>
              <w:t xml:space="preserve"> </w:t>
            </w:r>
            <w:r w:rsidRPr="00B76BDA">
              <w:rPr>
                <w:b/>
              </w:rPr>
              <w:t xml:space="preserve">«Расстройства </w:t>
            </w:r>
            <w:proofErr w:type="spellStart"/>
            <w:r w:rsidRPr="00B76BDA">
              <w:rPr>
                <w:b/>
              </w:rPr>
              <w:t>крово</w:t>
            </w:r>
            <w:proofErr w:type="spellEnd"/>
            <w:r w:rsidRPr="00B76BDA">
              <w:rPr>
                <w:b/>
              </w:rPr>
              <w:t xml:space="preserve">- и </w:t>
            </w:r>
            <w:proofErr w:type="spellStart"/>
            <w:r w:rsidRPr="00B76BDA">
              <w:rPr>
                <w:b/>
              </w:rPr>
              <w:t>лимфообращения</w:t>
            </w:r>
            <w:proofErr w:type="spellEnd"/>
            <w:r w:rsidRPr="00B76BDA">
              <w:rPr>
                <w:b/>
              </w:rPr>
              <w:t>. Структурно-</w:t>
            </w:r>
            <w:r w:rsidRPr="00B76BDA">
              <w:rPr>
                <w:b/>
              </w:rPr>
              <w:lastRenderedPageBreak/>
              <w:t xml:space="preserve">функциональные основы гемостаза и его </w:t>
            </w:r>
            <w:proofErr w:type="gramStart"/>
            <w:r w:rsidRPr="00B76BDA">
              <w:rPr>
                <w:b/>
              </w:rPr>
              <w:t xml:space="preserve">патология»  </w:t>
            </w:r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</w:p>
        </w:tc>
      </w:tr>
      <w:tr w:rsidR="00750E17" w:rsidRPr="00D03D96" w:rsidTr="004D1B0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pStyle w:val="a7"/>
              <w:rPr>
                <w:highlight w:val="yellow"/>
                <w:lang w:val="kk-KZ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6.  </w:t>
            </w:r>
            <w:r>
              <w:rPr>
                <w:lang w:val="kk-KZ" w:eastAsia="en-US"/>
              </w:rPr>
              <w:t xml:space="preserve">Изучение микроскопических препаратов </w:t>
            </w:r>
            <w:r>
              <w:t xml:space="preserve">гиперемии, или полнокровия; кровотечения, или геморрагии; тромбоза; эмболии;    ишемия, или местного малокровия; </w:t>
            </w:r>
            <w:proofErr w:type="spellStart"/>
            <w:r>
              <w:t>инфаркта;стаза</w:t>
            </w:r>
            <w:proofErr w:type="spellEnd"/>
            <w: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750E17" w:rsidRPr="00D03D96" w:rsidTr="004D1B0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rPr>
                <w:lang w:eastAsia="en-US"/>
              </w:rPr>
            </w:pPr>
          </w:p>
          <w:p w:rsidR="00750E17" w:rsidRPr="00D03D96" w:rsidRDefault="00750E17" w:rsidP="004D1B0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jc w:val="both"/>
              <w:rPr>
                <w:b/>
              </w:rPr>
            </w:pPr>
            <w:r w:rsidRPr="00213CAE">
              <w:rPr>
                <w:b/>
              </w:rPr>
              <w:t>Лекция 7</w:t>
            </w:r>
          </w:p>
          <w:p w:rsidR="00750E17" w:rsidRPr="00213CAE" w:rsidRDefault="00750E17" w:rsidP="004D1B0D">
            <w:pPr>
              <w:jc w:val="both"/>
              <w:rPr>
                <w:lang w:eastAsia="en-US"/>
              </w:rPr>
            </w:pPr>
            <w:r w:rsidRPr="00213CAE">
              <w:rPr>
                <w:b/>
              </w:rPr>
              <w:t xml:space="preserve">Тема: </w:t>
            </w:r>
            <w:r w:rsidRPr="00213CAE">
              <w:rPr>
                <w:b/>
                <w:bCs/>
                <w:lang w:eastAsia="ru-RU"/>
              </w:rPr>
              <w:t>«Некроз»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rPr>
                <w:lang w:eastAsia="en-US"/>
              </w:rPr>
            </w:pPr>
          </w:p>
        </w:tc>
      </w:tr>
      <w:tr w:rsidR="00750E17" w:rsidRPr="00D03D96" w:rsidTr="004D1B0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213CAE" w:rsidRDefault="00750E17" w:rsidP="004D1B0D">
            <w:pPr>
              <w:snapToGrid w:val="0"/>
              <w:jc w:val="both"/>
              <w:rPr>
                <w:b/>
                <w:lang w:val="kk-KZ" w:eastAsia="en-US"/>
              </w:rPr>
            </w:pPr>
            <w:r w:rsidRPr="00213CAE">
              <w:rPr>
                <w:b/>
                <w:lang w:val="kk-KZ" w:eastAsia="en-US"/>
              </w:rPr>
              <w:t xml:space="preserve">Практическое (лабораторное) занятие 7. </w:t>
            </w:r>
          </w:p>
          <w:p w:rsidR="00750E17" w:rsidRPr="00213CAE" w:rsidRDefault="00750E17" w:rsidP="004D1B0D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213CAE">
              <w:rPr>
                <w:lang w:val="kk-KZ" w:eastAsia="en-US"/>
              </w:rPr>
              <w:t xml:space="preserve">Изучение </w:t>
            </w:r>
            <w:r w:rsidRPr="00AF64B4">
              <w:rPr>
                <w:lang w:eastAsia="en-US"/>
              </w:rPr>
              <w:t>различных видов некр</w:t>
            </w:r>
            <w:r>
              <w:rPr>
                <w:lang w:eastAsia="en-US"/>
              </w:rPr>
              <w:t>оза</w:t>
            </w:r>
            <w:r w:rsidRPr="00213CAE">
              <w:rPr>
                <w:lang w:val="kk-KZ"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F33AFA" w:rsidRDefault="00750E17" w:rsidP="004D1B0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10</w:t>
            </w:r>
          </w:p>
        </w:tc>
      </w:tr>
      <w:tr w:rsidR="00750E17" w:rsidRPr="00D03D96" w:rsidTr="004D1B0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A830AC" w:rsidRDefault="00750E17" w:rsidP="004D1B0D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3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СРС3):</w:t>
            </w:r>
          </w:p>
          <w:p w:rsidR="00750E17" w:rsidRDefault="00750E17" w:rsidP="004D1B0D">
            <w:pPr>
              <w:snapToGrid w:val="0"/>
              <w:jc w:val="both"/>
            </w:pPr>
            <w:r>
              <w:rPr>
                <w:b/>
                <w:lang w:eastAsia="en-US"/>
              </w:rPr>
              <w:t>- р</w:t>
            </w:r>
            <w:r w:rsidRPr="00F242C8">
              <w:t xml:space="preserve">асстройства </w:t>
            </w:r>
            <w:proofErr w:type="spellStart"/>
            <w:r w:rsidRPr="00F242C8">
              <w:t>крово</w:t>
            </w:r>
            <w:proofErr w:type="spellEnd"/>
            <w:r w:rsidRPr="00F242C8">
              <w:t xml:space="preserve">- и </w:t>
            </w:r>
            <w:proofErr w:type="spellStart"/>
            <w:r w:rsidRPr="00F242C8">
              <w:t>лимфообращения</w:t>
            </w:r>
            <w:proofErr w:type="spellEnd"/>
            <w:r w:rsidRPr="00F242C8">
              <w:t>. Структурно-функциональные основы гемостаза и его патология</w:t>
            </w:r>
            <w:r>
              <w:t>;</w:t>
            </w:r>
          </w:p>
          <w:p w:rsidR="00750E17" w:rsidRPr="00D03D96" w:rsidRDefault="00750E17" w:rsidP="004D1B0D">
            <w:pPr>
              <w:snapToGrid w:val="0"/>
              <w:jc w:val="both"/>
              <w:rPr>
                <w:b/>
                <w:lang w:val="kk-KZ" w:eastAsia="en-US"/>
              </w:rPr>
            </w:pPr>
            <w:r>
              <w:t xml:space="preserve">- морфологические виды </w:t>
            </w:r>
            <w:proofErr w:type="gramStart"/>
            <w:r>
              <w:t>некроза.</w:t>
            </w:r>
            <w:r w:rsidRPr="00B76BDA">
              <w:rPr>
                <w:b/>
              </w:rPr>
              <w:t xml:space="preserve">  </w:t>
            </w:r>
            <w:proofErr w:type="gram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6A380E" w:rsidRDefault="00750E17" w:rsidP="004D1B0D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30</w:t>
            </w:r>
          </w:p>
        </w:tc>
      </w:tr>
      <w:tr w:rsidR="00750E17" w:rsidRPr="00D03D96" w:rsidTr="004D1B0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rPr>
                <w:lang w:eastAsia="en-US"/>
              </w:rPr>
            </w:pPr>
          </w:p>
          <w:p w:rsidR="00750E17" w:rsidRPr="00D03D96" w:rsidRDefault="00750E17" w:rsidP="004D1B0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8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2F74A9" w:rsidRDefault="00750E17" w:rsidP="004D1B0D">
            <w:pPr>
              <w:jc w:val="both"/>
              <w:rPr>
                <w:b/>
              </w:rPr>
            </w:pPr>
            <w:r w:rsidRPr="002F74A9">
              <w:rPr>
                <w:b/>
              </w:rPr>
              <w:t>Лекция</w:t>
            </w:r>
            <w:r>
              <w:rPr>
                <w:b/>
              </w:rPr>
              <w:t xml:space="preserve"> 8</w:t>
            </w:r>
          </w:p>
          <w:p w:rsidR="00750E17" w:rsidRPr="00D03D96" w:rsidRDefault="00750E17" w:rsidP="004D1B0D">
            <w:pPr>
              <w:jc w:val="both"/>
              <w:rPr>
                <w:b/>
                <w:bCs/>
                <w:lang w:eastAsia="en-US"/>
              </w:rPr>
            </w:pPr>
            <w:r w:rsidRPr="002F74A9">
              <w:rPr>
                <w:b/>
              </w:rPr>
              <w:t>Тема: «</w:t>
            </w:r>
            <w:r>
              <w:rPr>
                <w:b/>
              </w:rPr>
              <w:t>Воспаление. Факторы и механизмы воспаления</w:t>
            </w:r>
            <w:r w:rsidRPr="002F74A9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AF64B4" w:rsidRDefault="00750E17" w:rsidP="004D1B0D">
            <w:pPr>
              <w:jc w:val="center"/>
              <w:rPr>
                <w:lang w:eastAsia="en-US"/>
              </w:rPr>
            </w:pPr>
            <w:r w:rsidRPr="00AF64B4"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jc w:val="center"/>
              <w:rPr>
                <w:b/>
                <w:lang w:eastAsia="en-US"/>
              </w:rPr>
            </w:pPr>
          </w:p>
        </w:tc>
      </w:tr>
      <w:tr w:rsidR="00750E17" w:rsidRPr="00D03D96" w:rsidTr="004D1B0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both"/>
              <w:rPr>
                <w:lang w:val="kk-KZ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8</w:t>
            </w:r>
            <w:r w:rsidRPr="00D03D96">
              <w:rPr>
                <w:lang w:eastAsia="en-US"/>
              </w:rPr>
              <w:t xml:space="preserve">. </w:t>
            </w:r>
            <w:r w:rsidRPr="00340232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>механизмов альтерации, эксудации и пролиферации воспаления.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50E17" w:rsidRPr="00D03D96" w:rsidTr="004D1B0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rPr>
                <w:lang w:eastAsia="en-US"/>
              </w:rPr>
            </w:pPr>
          </w:p>
          <w:p w:rsidR="00750E17" w:rsidRPr="00D03D96" w:rsidRDefault="00750E17" w:rsidP="004D1B0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9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jc w:val="both"/>
              <w:rPr>
                <w:b/>
              </w:rPr>
            </w:pPr>
            <w:r>
              <w:rPr>
                <w:b/>
              </w:rPr>
              <w:t>Лекция 9</w:t>
            </w:r>
          </w:p>
          <w:p w:rsidR="00750E17" w:rsidRPr="00D03D96" w:rsidRDefault="00750E17" w:rsidP="004D1B0D">
            <w:pPr>
              <w:jc w:val="both"/>
              <w:rPr>
                <w:lang w:eastAsia="en-US"/>
              </w:rPr>
            </w:pPr>
            <w:r>
              <w:rPr>
                <w:b/>
              </w:rPr>
              <w:t>Тема: «Морфологические формы воспаления»</w:t>
            </w:r>
            <w:r w:rsidRPr="00C13B23">
              <w:rPr>
                <w:b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jc w:val="center"/>
              <w:rPr>
                <w:lang w:eastAsia="en-US"/>
              </w:rPr>
            </w:pPr>
          </w:p>
        </w:tc>
      </w:tr>
      <w:tr w:rsidR="00750E17" w:rsidRPr="00D03D96" w:rsidTr="004D1B0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both"/>
              <w:rPr>
                <w:color w:val="000000"/>
                <w:highlight w:val="yellow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9. </w:t>
            </w:r>
            <w:r w:rsidRPr="00340232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>различных форм воспаления (эксудативное, гнойное, геморрагическое, катаральное и др.).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50E17" w:rsidRPr="00D03D96" w:rsidTr="004D1B0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rPr>
                <w:lang w:eastAsia="en-US"/>
              </w:rPr>
            </w:pPr>
          </w:p>
          <w:p w:rsidR="00750E17" w:rsidRPr="00D03D96" w:rsidRDefault="00750E17" w:rsidP="004D1B0D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10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92080" w:rsidRDefault="00750E17" w:rsidP="004D1B0D">
            <w:pPr>
              <w:jc w:val="both"/>
              <w:rPr>
                <w:b/>
              </w:rPr>
            </w:pPr>
            <w:r w:rsidRPr="00D92080">
              <w:rPr>
                <w:b/>
              </w:rPr>
              <w:t xml:space="preserve">Лекция </w:t>
            </w:r>
            <w:r>
              <w:rPr>
                <w:b/>
              </w:rPr>
              <w:t>10</w:t>
            </w:r>
          </w:p>
          <w:p w:rsidR="00750E17" w:rsidRPr="00D03D96" w:rsidRDefault="00750E17" w:rsidP="004D1B0D">
            <w:pPr>
              <w:jc w:val="both"/>
              <w:rPr>
                <w:lang w:eastAsia="en-US"/>
              </w:rPr>
            </w:pPr>
            <w:r w:rsidRPr="00D92080">
              <w:rPr>
                <w:b/>
              </w:rPr>
              <w:t>Тема: «</w:t>
            </w:r>
            <w:r>
              <w:rPr>
                <w:b/>
              </w:rPr>
              <w:t>Иммунопатологические процессы</w:t>
            </w:r>
            <w:r w:rsidRPr="00D92080">
              <w:rPr>
                <w:b/>
              </w:rPr>
              <w:t xml:space="preserve">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jc w:val="center"/>
              <w:rPr>
                <w:lang w:eastAsia="en-US"/>
              </w:rPr>
            </w:pPr>
          </w:p>
        </w:tc>
      </w:tr>
      <w:tr w:rsidR="00750E17" w:rsidRPr="00D03D96" w:rsidTr="004D1B0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10. </w:t>
            </w:r>
          </w:p>
          <w:p w:rsidR="00750E17" w:rsidRPr="00312887" w:rsidRDefault="00750E17" w:rsidP="004D1B0D">
            <w:pPr>
              <w:snapToGrid w:val="0"/>
              <w:jc w:val="both"/>
            </w:pPr>
            <w:r w:rsidRPr="00340232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>иммунопатологических процессов (препараты, 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F33AFA" w:rsidRDefault="00750E17" w:rsidP="004D1B0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50E17" w:rsidRPr="00D03D96" w:rsidTr="004D1B0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A830AC" w:rsidRDefault="00750E17" w:rsidP="004D1B0D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СРС</w:t>
            </w:r>
            <w:r>
              <w:rPr>
                <w:b/>
                <w:lang w:eastAsia="en-US"/>
              </w:rPr>
              <w:t>П</w:t>
            </w:r>
            <w:r w:rsidRPr="00D03D9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4</w:t>
            </w:r>
            <w:r w:rsidRPr="00D03D96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СРС4):</w:t>
            </w:r>
          </w:p>
          <w:p w:rsidR="00750E17" w:rsidRPr="004C4A2D" w:rsidRDefault="00750E17" w:rsidP="004D1B0D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Pr="004C4A2D">
              <w:t xml:space="preserve">Расстройства </w:t>
            </w:r>
            <w:proofErr w:type="spellStart"/>
            <w:r w:rsidRPr="004C4A2D">
              <w:t>крово</w:t>
            </w:r>
            <w:proofErr w:type="spellEnd"/>
            <w:r w:rsidRPr="004C4A2D">
              <w:t xml:space="preserve">- и </w:t>
            </w:r>
            <w:proofErr w:type="spellStart"/>
            <w:r w:rsidRPr="004C4A2D">
              <w:t>лимфообращения</w:t>
            </w:r>
            <w:proofErr w:type="spellEnd"/>
            <w:r w:rsidRPr="004C4A2D">
              <w:t>. Структурно-функциональные основы гемостаза и его патология</w:t>
            </w:r>
            <w:r w:rsidRPr="004C4A2D">
              <w:rPr>
                <w:lang w:val="kk-KZ" w:eastAsia="en-US"/>
              </w:rPr>
              <w:t>.</w:t>
            </w:r>
          </w:p>
          <w:p w:rsidR="00750E17" w:rsidRDefault="00750E17" w:rsidP="004D1B0D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Некроз. Различные виды некроза</w:t>
            </w:r>
            <w:r w:rsidRPr="00340232">
              <w:rPr>
                <w:lang w:val="kk-KZ" w:eastAsia="en-US"/>
              </w:rPr>
              <w:t>.</w:t>
            </w:r>
          </w:p>
          <w:p w:rsidR="00750E17" w:rsidRPr="00D03D96" w:rsidRDefault="00750E17" w:rsidP="004D1B0D">
            <w:pPr>
              <w:snapToGrid w:val="0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- Воспаление.Различные морфологические формы воспаления.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6D46B4" w:rsidRDefault="00750E17" w:rsidP="004D1B0D">
            <w:pPr>
              <w:snapToGrid w:val="0"/>
              <w:jc w:val="center"/>
              <w:rPr>
                <w:caps/>
                <w:lang w:val="en-US"/>
              </w:rPr>
            </w:pPr>
            <w:r>
              <w:rPr>
                <w:caps/>
              </w:rPr>
              <w:t>2</w:t>
            </w:r>
            <w:r>
              <w:rPr>
                <w:caps/>
                <w:lang w:val="en-US"/>
              </w:rPr>
              <w:t>0</w:t>
            </w:r>
          </w:p>
        </w:tc>
      </w:tr>
      <w:tr w:rsidR="00750E17" w:rsidRPr="00D03D96" w:rsidTr="004D1B0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FE6064" w:rsidRDefault="00750E17" w:rsidP="004D1B0D">
            <w:pPr>
              <w:snapToGrid w:val="0"/>
              <w:jc w:val="both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Рубежный контроль 2 (</w:t>
            </w:r>
            <w:r>
              <w:rPr>
                <w:b/>
                <w:lang w:val="en-US" w:eastAsia="en-US"/>
              </w:rPr>
              <w:t>Midterm)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8623ED" w:rsidRDefault="00750E17" w:rsidP="004D1B0D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750E17" w:rsidRPr="00D03D96" w:rsidTr="004D1B0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923DA4" w:rsidRDefault="00750E17" w:rsidP="004D1B0D">
            <w:pPr>
              <w:jc w:val="both"/>
              <w:rPr>
                <w:b/>
              </w:rPr>
            </w:pPr>
            <w:r w:rsidRPr="00923DA4">
              <w:rPr>
                <w:b/>
              </w:rPr>
              <w:t>Лекция</w:t>
            </w:r>
            <w:r>
              <w:rPr>
                <w:b/>
              </w:rPr>
              <w:t xml:space="preserve"> 11</w:t>
            </w:r>
          </w:p>
          <w:p w:rsidR="00750E17" w:rsidRPr="00D03D96" w:rsidRDefault="00750E17" w:rsidP="004D1B0D">
            <w:pPr>
              <w:jc w:val="both"/>
              <w:rPr>
                <w:lang w:eastAsia="en-US"/>
              </w:rPr>
            </w:pPr>
            <w:r w:rsidRPr="00923DA4">
              <w:rPr>
                <w:b/>
              </w:rPr>
              <w:t>Тема: «</w:t>
            </w:r>
            <w:r>
              <w:rPr>
                <w:b/>
              </w:rPr>
              <w:t>Регенерация органов и тканей</w:t>
            </w:r>
            <w:r w:rsidRPr="00923DA4">
              <w:rPr>
                <w:b/>
              </w:rPr>
              <w:t xml:space="preserve">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jc w:val="center"/>
              <w:rPr>
                <w:lang w:eastAsia="en-US"/>
              </w:rPr>
            </w:pPr>
          </w:p>
        </w:tc>
      </w:tr>
      <w:tr w:rsidR="00750E17" w:rsidRPr="00D03D96" w:rsidTr="004D1B0D">
        <w:trPr>
          <w:trHeight w:val="419"/>
        </w:trPr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11. </w:t>
            </w:r>
            <w:r w:rsidRPr="00340232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>репаративной и патологической регенерации различных органов и тканей.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50E17" w:rsidRPr="00D03D96" w:rsidTr="004D1B0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jc w:val="center"/>
              <w:rPr>
                <w:lang w:eastAsia="en-US"/>
              </w:rPr>
            </w:pPr>
          </w:p>
          <w:p w:rsidR="00750E17" w:rsidRDefault="00750E17" w:rsidP="004D1B0D">
            <w:pPr>
              <w:jc w:val="center"/>
              <w:rPr>
                <w:lang w:eastAsia="en-US"/>
              </w:rPr>
            </w:pPr>
          </w:p>
          <w:p w:rsidR="00750E17" w:rsidRDefault="00750E17" w:rsidP="004D1B0D">
            <w:pPr>
              <w:jc w:val="center"/>
              <w:rPr>
                <w:lang w:eastAsia="en-US"/>
              </w:rPr>
            </w:pPr>
          </w:p>
          <w:p w:rsidR="00750E17" w:rsidRPr="00D03D96" w:rsidRDefault="00750E17" w:rsidP="004D1B0D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9A2634" w:rsidRDefault="00750E17" w:rsidP="004D1B0D">
            <w:pPr>
              <w:rPr>
                <w:b/>
              </w:rPr>
            </w:pPr>
            <w:r w:rsidRPr="009A2634">
              <w:rPr>
                <w:b/>
              </w:rPr>
              <w:t>Лекция 12</w:t>
            </w:r>
          </w:p>
          <w:p w:rsidR="00750E17" w:rsidRPr="00D03D96" w:rsidRDefault="00750E17" w:rsidP="004D1B0D">
            <w:r w:rsidRPr="009A2634">
              <w:rPr>
                <w:b/>
              </w:rPr>
              <w:t>Тема: «</w:t>
            </w:r>
            <w:r>
              <w:rPr>
                <w:b/>
              </w:rPr>
              <w:t>Процессы приспособления (адаптации) и компенсации</w:t>
            </w:r>
            <w:r w:rsidRPr="009A2634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rPr>
                <w:rFonts w:eastAsiaTheme="minorHAnsi"/>
                <w:lang w:eastAsia="en-US"/>
              </w:rPr>
            </w:pPr>
          </w:p>
        </w:tc>
      </w:tr>
      <w:tr w:rsidR="00750E17" w:rsidRPr="00D03D96" w:rsidTr="004D1B0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snapToGrid w:val="0"/>
              <w:jc w:val="both"/>
              <w:rPr>
                <w:lang w:eastAsia="en-US"/>
              </w:rPr>
            </w:pPr>
            <w:r w:rsidRPr="00A830AC">
              <w:rPr>
                <w:b/>
                <w:lang w:eastAsia="en-US"/>
              </w:rPr>
              <w:t>Практическое (лабораторное) занятие 12.</w:t>
            </w:r>
            <w:r w:rsidRPr="00D03D96">
              <w:rPr>
                <w:lang w:eastAsia="en-US"/>
              </w:rPr>
              <w:t xml:space="preserve"> </w:t>
            </w:r>
          </w:p>
          <w:p w:rsidR="00750E17" w:rsidRPr="00D03D96" w:rsidRDefault="00750E17" w:rsidP="004D1B0D">
            <w:pPr>
              <w:snapToGrid w:val="0"/>
              <w:jc w:val="both"/>
            </w:pPr>
            <w:r>
              <w:rPr>
                <w:lang w:eastAsia="en-US"/>
              </w:rPr>
              <w:lastRenderedPageBreak/>
              <w:t>Изучение адаптивно-компенсаторных реакций органов и тканей при изменении условий окружающей среды.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lang w:eastAsia="en-US"/>
              </w:rPr>
              <w:t>10</w:t>
            </w:r>
          </w:p>
        </w:tc>
      </w:tr>
      <w:tr w:rsidR="00750E17" w:rsidRPr="00D03D96" w:rsidTr="004D1B0D">
        <w:trPr>
          <w:trHeight w:val="404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rPr>
                <w:lang w:eastAsia="en-US"/>
              </w:rPr>
            </w:pPr>
          </w:p>
          <w:p w:rsidR="00750E17" w:rsidRPr="00D03D96" w:rsidRDefault="00750E17" w:rsidP="004D1B0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Pr="00D03D96">
              <w:rPr>
                <w:lang w:eastAsia="en-US"/>
              </w:rPr>
              <w:t>13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9A2634" w:rsidRDefault="00750E17" w:rsidP="004D1B0D">
            <w:pPr>
              <w:rPr>
                <w:b/>
              </w:rPr>
            </w:pPr>
            <w:r w:rsidRPr="009A2634">
              <w:rPr>
                <w:b/>
              </w:rPr>
              <w:t>Лекция 1</w:t>
            </w:r>
            <w:r>
              <w:rPr>
                <w:b/>
              </w:rPr>
              <w:t>3</w:t>
            </w:r>
          </w:p>
          <w:p w:rsidR="00750E17" w:rsidRPr="00941905" w:rsidRDefault="00750E17" w:rsidP="004D1B0D">
            <w:r w:rsidRPr="009A2634">
              <w:rPr>
                <w:b/>
              </w:rPr>
              <w:t>Тема: «</w:t>
            </w:r>
            <w:r>
              <w:rPr>
                <w:b/>
              </w:rPr>
              <w:t>Склероз</w:t>
            </w:r>
            <w:r w:rsidRPr="009A2634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F33AFA" w:rsidRDefault="00750E17" w:rsidP="004D1B0D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jc w:val="center"/>
              <w:rPr>
                <w:lang w:eastAsia="en-US"/>
              </w:rPr>
            </w:pPr>
          </w:p>
        </w:tc>
      </w:tr>
      <w:tr w:rsidR="00750E17" w:rsidRPr="00D03D96" w:rsidTr="004D1B0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941905" w:rsidRDefault="00750E17" w:rsidP="004D1B0D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13. </w:t>
            </w:r>
            <w:r w:rsidRPr="00941905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>склеротических процессов.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50E17" w:rsidRPr="00D03D96" w:rsidTr="004D1B0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>
              <w:rPr>
                <w:b/>
                <w:color w:val="auto"/>
                <w:lang w:eastAsia="en-US"/>
              </w:rPr>
              <w:t>5 (контрольная работа 1)</w:t>
            </w:r>
          </w:p>
          <w:p w:rsidR="00750E17" w:rsidRDefault="00750E17" w:rsidP="004D1B0D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Регенерация органов и тканей.</w:t>
            </w:r>
          </w:p>
          <w:p w:rsidR="00750E17" w:rsidRDefault="00750E17" w:rsidP="004D1B0D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Компенсаторно-приспособительные реакции организма.</w:t>
            </w:r>
          </w:p>
          <w:p w:rsidR="00750E17" w:rsidRPr="00D03D96" w:rsidRDefault="00750E17" w:rsidP="004D1B0D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Развитие склеротических процессов после повреждения.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jc w:val="center"/>
              <w:rPr>
                <w:lang w:val="kk-KZ"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750E17" w:rsidRPr="00D03D96" w:rsidTr="004D1B0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jc w:val="center"/>
              <w:rPr>
                <w:lang w:eastAsia="en-US"/>
              </w:rPr>
            </w:pPr>
          </w:p>
          <w:p w:rsidR="00750E17" w:rsidRDefault="00750E17" w:rsidP="004D1B0D">
            <w:pPr>
              <w:jc w:val="center"/>
              <w:rPr>
                <w:lang w:eastAsia="en-US"/>
              </w:rPr>
            </w:pPr>
          </w:p>
          <w:p w:rsidR="00750E17" w:rsidRPr="00D03D96" w:rsidRDefault="00750E17" w:rsidP="004D1B0D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14</w:t>
            </w:r>
          </w:p>
          <w:p w:rsidR="00750E17" w:rsidRPr="00D03D96" w:rsidRDefault="00750E17" w:rsidP="004D1B0D">
            <w:pPr>
              <w:rPr>
                <w:lang w:eastAsia="en-US"/>
              </w:rPr>
            </w:pPr>
          </w:p>
          <w:p w:rsidR="00750E17" w:rsidRPr="00D03D96" w:rsidRDefault="00750E17" w:rsidP="004D1B0D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9A2634" w:rsidRDefault="00750E17" w:rsidP="004D1B0D">
            <w:pPr>
              <w:rPr>
                <w:b/>
              </w:rPr>
            </w:pPr>
            <w:r w:rsidRPr="00D03D96">
              <w:rPr>
                <w:b/>
              </w:rPr>
              <w:t xml:space="preserve">Лекция </w:t>
            </w:r>
            <w:r w:rsidRPr="00D03D96">
              <w:rPr>
                <w:b/>
                <w:lang w:val="kk-KZ"/>
              </w:rPr>
              <w:t>14</w:t>
            </w:r>
            <w:r w:rsidRPr="00D03D96">
              <w:t xml:space="preserve">.  </w:t>
            </w:r>
          </w:p>
          <w:p w:rsidR="00750E17" w:rsidRPr="00695297" w:rsidRDefault="00750E17" w:rsidP="004D1B0D">
            <w:r w:rsidRPr="009A2634">
              <w:rPr>
                <w:b/>
              </w:rPr>
              <w:t>Тема: «</w:t>
            </w:r>
            <w:proofErr w:type="spellStart"/>
            <w:r>
              <w:rPr>
                <w:b/>
                <w:lang w:val="en-US"/>
              </w:rPr>
              <w:t>Доброкачественные</w:t>
            </w:r>
            <w:proofErr w:type="spellEnd"/>
            <w:r>
              <w:rPr>
                <w:b/>
                <w:lang w:val="en-US"/>
              </w:rPr>
              <w:t xml:space="preserve"> о</w:t>
            </w:r>
            <w:proofErr w:type="spellStart"/>
            <w:r>
              <w:rPr>
                <w:b/>
              </w:rPr>
              <w:t>пухоли</w:t>
            </w:r>
            <w:proofErr w:type="spellEnd"/>
            <w:r w:rsidRPr="009A2634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jc w:val="both"/>
              <w:rPr>
                <w:lang w:eastAsia="en-US"/>
              </w:rPr>
            </w:pPr>
          </w:p>
        </w:tc>
      </w:tr>
      <w:tr w:rsidR="00750E17" w:rsidRPr="00D03D96" w:rsidTr="004D1B0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</w:p>
          <w:p w:rsidR="00750E17" w:rsidRPr="00695297" w:rsidRDefault="00750E17" w:rsidP="004D1B0D">
            <w:pPr>
              <w:rPr>
                <w:lang w:eastAsia="en-US"/>
              </w:rPr>
            </w:pPr>
            <w:r w:rsidRPr="00695297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>морфологии доброкачественных опухолей (гистопрепараты,электроннограммы)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10</w:t>
            </w:r>
          </w:p>
        </w:tc>
      </w:tr>
      <w:tr w:rsidR="00750E17" w:rsidRPr="00D03D96" w:rsidTr="004D1B0D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snapToGrid w:val="0"/>
              <w:jc w:val="center"/>
              <w:rPr>
                <w:lang w:val="kk-KZ"/>
              </w:rPr>
            </w:pPr>
          </w:p>
          <w:p w:rsidR="00750E17" w:rsidRDefault="00750E17" w:rsidP="004D1B0D">
            <w:pPr>
              <w:snapToGrid w:val="0"/>
              <w:jc w:val="center"/>
              <w:rPr>
                <w:lang w:val="kk-KZ"/>
              </w:rPr>
            </w:pPr>
          </w:p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9A2634" w:rsidRDefault="00750E17" w:rsidP="004D1B0D">
            <w:pPr>
              <w:rPr>
                <w:b/>
              </w:rPr>
            </w:pPr>
            <w:r>
              <w:rPr>
                <w:b/>
              </w:rPr>
              <w:t xml:space="preserve"> Лекция 15. </w:t>
            </w:r>
          </w:p>
          <w:p w:rsidR="00750E17" w:rsidRPr="00695297" w:rsidRDefault="00750E17" w:rsidP="004D1B0D">
            <w:r w:rsidRPr="009A2634">
              <w:rPr>
                <w:b/>
              </w:rPr>
              <w:t>Тема: «</w:t>
            </w:r>
            <w:r>
              <w:rPr>
                <w:b/>
              </w:rPr>
              <w:t>Злокачественные опухоли»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F33AFA" w:rsidRDefault="00750E17" w:rsidP="004D1B0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caps/>
                <w:lang w:val="kk-KZ"/>
              </w:rPr>
            </w:pPr>
          </w:p>
        </w:tc>
      </w:tr>
      <w:tr w:rsidR="00750E17" w:rsidRPr="00D03D96" w:rsidTr="004D1B0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  <w:r w:rsidRPr="00695297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>морфологии злокачественных опухолей(гистопрепараты, электроннограммы)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750E17" w:rsidRPr="00D03D96" w:rsidTr="004D1B0D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>
              <w:rPr>
                <w:b/>
                <w:color w:val="auto"/>
                <w:lang w:eastAsia="en-US"/>
              </w:rPr>
              <w:t>6 (контрольная работа 2)</w:t>
            </w:r>
          </w:p>
          <w:p w:rsidR="00750E17" w:rsidRDefault="00750E17" w:rsidP="004D1B0D">
            <w:pPr>
              <w:pStyle w:val="a7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- </w:t>
            </w:r>
            <w:r w:rsidRPr="00A128AC">
              <w:rPr>
                <w:color w:val="auto"/>
                <w:lang w:eastAsia="en-US"/>
              </w:rPr>
              <w:t>Механизмы образования опухолевых клеток.</w:t>
            </w:r>
          </w:p>
          <w:p w:rsidR="00750E17" w:rsidRPr="00A128AC" w:rsidRDefault="00750E17" w:rsidP="004D1B0D">
            <w:pPr>
              <w:pStyle w:val="a7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- Морфологические особенности в строении доброкачественных и злокачественных клеток.</w:t>
            </w:r>
          </w:p>
          <w:p w:rsidR="00750E17" w:rsidRPr="00D03D96" w:rsidRDefault="00750E17" w:rsidP="004D1B0D">
            <w:pPr>
              <w:snapToGrid w:val="0"/>
              <w:jc w:val="both"/>
              <w:rPr>
                <w:b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Default="00750E17" w:rsidP="004D1B0D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25</w:t>
            </w:r>
          </w:p>
        </w:tc>
      </w:tr>
      <w:tr w:rsidR="00750E17" w:rsidRPr="00D03D96" w:rsidTr="004D1B0D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both"/>
            </w:pPr>
            <w:r w:rsidRPr="00D03D96">
              <w:rPr>
                <w:b/>
                <w:bCs/>
                <w:lang w:eastAsia="en-US"/>
              </w:rPr>
              <w:t xml:space="preserve">Рубежный контроль 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snapToGrid w:val="0"/>
              <w:jc w:val="center"/>
              <w:rPr>
                <w:caps/>
                <w:lang w:val="kk-KZ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  <w:tr w:rsidR="00750E17" w:rsidRPr="00D03D96" w:rsidTr="004D1B0D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Экзамен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17" w:rsidRPr="00D03D96" w:rsidRDefault="00750E17" w:rsidP="004D1B0D">
            <w:pPr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E17" w:rsidRPr="00D03D96" w:rsidRDefault="00750E17" w:rsidP="004D1B0D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</w:tbl>
    <w:p w:rsidR="00750E17" w:rsidRDefault="00750E17" w:rsidP="00750E17">
      <w:pPr>
        <w:jc w:val="both"/>
      </w:pPr>
    </w:p>
    <w:p w:rsidR="00750E17" w:rsidRDefault="00750E17" w:rsidP="00750E17">
      <w:pPr>
        <w:spacing w:line="360" w:lineRule="auto"/>
        <w:jc w:val="both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Б.К. </w:t>
      </w:r>
      <w:proofErr w:type="spellStart"/>
      <w:r>
        <w:t>Заядан</w:t>
      </w:r>
      <w:proofErr w:type="spellEnd"/>
    </w:p>
    <w:p w:rsidR="00750E17" w:rsidRDefault="00750E17" w:rsidP="00750E17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Кулбаева</w:t>
      </w:r>
      <w:proofErr w:type="spellEnd"/>
    </w:p>
    <w:p w:rsidR="00750E17" w:rsidRDefault="00750E17" w:rsidP="00750E17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Курманбаева</w:t>
      </w:r>
      <w:proofErr w:type="spellEnd"/>
    </w:p>
    <w:p w:rsidR="00750E17" w:rsidRDefault="00750E17" w:rsidP="00750E17">
      <w:pPr>
        <w:tabs>
          <w:tab w:val="left" w:pos="5670"/>
        </w:tabs>
        <w:spacing w:line="360" w:lineRule="auto"/>
        <w:jc w:val="both"/>
      </w:pPr>
      <w:r>
        <w:t>Лектор</w:t>
      </w:r>
      <w:r>
        <w:tab/>
      </w:r>
      <w:proofErr w:type="spellStart"/>
      <w:r>
        <w:t>Т.М.Шалахметова</w:t>
      </w:r>
      <w:proofErr w:type="spellEnd"/>
    </w:p>
    <w:p w:rsidR="00750E17" w:rsidRDefault="00750E17" w:rsidP="00750E17"/>
    <w:p w:rsidR="005C0146" w:rsidRPr="00750E17" w:rsidRDefault="005C0146" w:rsidP="00750E17"/>
    <w:sectPr w:rsidR="005C0146" w:rsidRPr="0075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B64C20"/>
    <w:multiLevelType w:val="multilevel"/>
    <w:tmpl w:val="5B2A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060EE8"/>
    <w:multiLevelType w:val="hybridMultilevel"/>
    <w:tmpl w:val="6F06BF50"/>
    <w:lvl w:ilvl="0" w:tplc="BC8E0F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3B08D9"/>
    <w:multiLevelType w:val="hybridMultilevel"/>
    <w:tmpl w:val="B8227C58"/>
    <w:lvl w:ilvl="0" w:tplc="948C2952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6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7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>
    <w:nsid w:val="75256D00"/>
    <w:multiLevelType w:val="hybridMultilevel"/>
    <w:tmpl w:val="A0901C06"/>
    <w:lvl w:ilvl="0" w:tplc="77FA4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5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48"/>
    <w:rsid w:val="00013DAB"/>
    <w:rsid w:val="00035025"/>
    <w:rsid w:val="000478FE"/>
    <w:rsid w:val="00085D6A"/>
    <w:rsid w:val="000A688E"/>
    <w:rsid w:val="000F0BD9"/>
    <w:rsid w:val="00104670"/>
    <w:rsid w:val="0011011A"/>
    <w:rsid w:val="00113B52"/>
    <w:rsid w:val="00114053"/>
    <w:rsid w:val="00157DD7"/>
    <w:rsid w:val="001A0031"/>
    <w:rsid w:val="001A324E"/>
    <w:rsid w:val="001A4336"/>
    <w:rsid w:val="001B69C9"/>
    <w:rsid w:val="00202846"/>
    <w:rsid w:val="00242F48"/>
    <w:rsid w:val="002737DE"/>
    <w:rsid w:val="00292546"/>
    <w:rsid w:val="002D0791"/>
    <w:rsid w:val="002D3B00"/>
    <w:rsid w:val="00312887"/>
    <w:rsid w:val="00340232"/>
    <w:rsid w:val="00350255"/>
    <w:rsid w:val="00372DEB"/>
    <w:rsid w:val="00383E16"/>
    <w:rsid w:val="003B1A2C"/>
    <w:rsid w:val="003D53A8"/>
    <w:rsid w:val="003F7E1A"/>
    <w:rsid w:val="00404739"/>
    <w:rsid w:val="00411AEC"/>
    <w:rsid w:val="00422F90"/>
    <w:rsid w:val="00444D14"/>
    <w:rsid w:val="004A4718"/>
    <w:rsid w:val="004B600A"/>
    <w:rsid w:val="00501054"/>
    <w:rsid w:val="005134BF"/>
    <w:rsid w:val="00533ACD"/>
    <w:rsid w:val="00554F26"/>
    <w:rsid w:val="005A72D2"/>
    <w:rsid w:val="005C0146"/>
    <w:rsid w:val="005E2E62"/>
    <w:rsid w:val="005F74AB"/>
    <w:rsid w:val="006915F8"/>
    <w:rsid w:val="00695297"/>
    <w:rsid w:val="006A380E"/>
    <w:rsid w:val="006D313E"/>
    <w:rsid w:val="006D46B4"/>
    <w:rsid w:val="006E1F1A"/>
    <w:rsid w:val="00723794"/>
    <w:rsid w:val="00750E17"/>
    <w:rsid w:val="00774AF3"/>
    <w:rsid w:val="007768BC"/>
    <w:rsid w:val="00780FCF"/>
    <w:rsid w:val="00794658"/>
    <w:rsid w:val="00796F7F"/>
    <w:rsid w:val="007B6F50"/>
    <w:rsid w:val="007E3A8B"/>
    <w:rsid w:val="007F74EE"/>
    <w:rsid w:val="008557B5"/>
    <w:rsid w:val="008623ED"/>
    <w:rsid w:val="00881BD4"/>
    <w:rsid w:val="0088761B"/>
    <w:rsid w:val="00895C09"/>
    <w:rsid w:val="008A6082"/>
    <w:rsid w:val="008C5CBB"/>
    <w:rsid w:val="008E666F"/>
    <w:rsid w:val="008E6895"/>
    <w:rsid w:val="00941905"/>
    <w:rsid w:val="00966AEA"/>
    <w:rsid w:val="00985866"/>
    <w:rsid w:val="009A00CA"/>
    <w:rsid w:val="009C1195"/>
    <w:rsid w:val="00A00764"/>
    <w:rsid w:val="00A054B3"/>
    <w:rsid w:val="00A128AC"/>
    <w:rsid w:val="00A35B6F"/>
    <w:rsid w:val="00A40F3D"/>
    <w:rsid w:val="00A70B01"/>
    <w:rsid w:val="00A830AC"/>
    <w:rsid w:val="00AA554D"/>
    <w:rsid w:val="00AB30DF"/>
    <w:rsid w:val="00AB7F32"/>
    <w:rsid w:val="00AF40EF"/>
    <w:rsid w:val="00B07A04"/>
    <w:rsid w:val="00B10F7A"/>
    <w:rsid w:val="00B407A9"/>
    <w:rsid w:val="00B74E70"/>
    <w:rsid w:val="00B76BDA"/>
    <w:rsid w:val="00B92E56"/>
    <w:rsid w:val="00B94070"/>
    <w:rsid w:val="00BC2263"/>
    <w:rsid w:val="00C34F91"/>
    <w:rsid w:val="00C52423"/>
    <w:rsid w:val="00C93E3E"/>
    <w:rsid w:val="00CE5A40"/>
    <w:rsid w:val="00CF6AEA"/>
    <w:rsid w:val="00D03D96"/>
    <w:rsid w:val="00D806BC"/>
    <w:rsid w:val="00E13248"/>
    <w:rsid w:val="00E24D32"/>
    <w:rsid w:val="00E5366C"/>
    <w:rsid w:val="00EA30E6"/>
    <w:rsid w:val="00EA6002"/>
    <w:rsid w:val="00F33AFA"/>
    <w:rsid w:val="00F476EA"/>
    <w:rsid w:val="00F613CB"/>
    <w:rsid w:val="00F6673F"/>
    <w:rsid w:val="00F84D1B"/>
    <w:rsid w:val="00FA5A0A"/>
    <w:rsid w:val="00FC0BE2"/>
    <w:rsid w:val="00FC2472"/>
    <w:rsid w:val="00FD7023"/>
    <w:rsid w:val="00FE6064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45E9-2DE8-4015-8415-E65B8987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0146"/>
    <w:pPr>
      <w:keepNext/>
      <w:suppressAutoHyphens w:val="0"/>
      <w:spacing w:before="240" w:after="60"/>
      <w:ind w:left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7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5C0146"/>
    <w:pPr>
      <w:keepNext/>
      <w:numPr>
        <w:ilvl w:val="6"/>
        <w:numId w:val="1"/>
      </w:numPr>
      <w:ind w:left="0"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4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5C014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unhideWhenUsed/>
    <w:rsid w:val="005C01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0146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5C0146"/>
    <w:pPr>
      <w:spacing w:after="120" w:line="480" w:lineRule="auto"/>
    </w:pPr>
  </w:style>
  <w:style w:type="paragraph" w:customStyle="1" w:styleId="11">
    <w:name w:val="Абзац списка1"/>
    <w:basedOn w:val="a"/>
    <w:rsid w:val="005C014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5C0146"/>
  </w:style>
  <w:style w:type="paragraph" w:styleId="2">
    <w:name w:val="Body Text 2"/>
    <w:basedOn w:val="a"/>
    <w:link w:val="20"/>
    <w:rsid w:val="005C0146"/>
    <w:pPr>
      <w:suppressAutoHyphens w:val="0"/>
      <w:jc w:val="both"/>
    </w:pPr>
    <w:rPr>
      <w:sz w:val="28"/>
      <w:szCs w:val="28"/>
      <w:lang w:eastAsia="zh-CN"/>
    </w:rPr>
  </w:style>
  <w:style w:type="character" w:customStyle="1" w:styleId="20">
    <w:name w:val="Основной текст 2 Знак"/>
    <w:basedOn w:val="a0"/>
    <w:link w:val="2"/>
    <w:rsid w:val="005C014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5C0146"/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5C0146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C0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03D96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E743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E7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737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2737D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737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">
    <w:name w:val="w"/>
    <w:basedOn w:val="a0"/>
    <w:rsid w:val="00723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ra.shalakhmetova@kaznu.kz" TargetMode="External"/><Relationship Id="rId5" Type="http://schemas.openxmlformats.org/officeDocument/2006/relationships/hyperlink" Target="https://scicenter.online/fiziologiya-patologicheskaya-scicenter/patofiziolog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Home</cp:lastModifiedBy>
  <cp:revision>92</cp:revision>
  <dcterms:created xsi:type="dcterms:W3CDTF">2018-12-19T07:54:00Z</dcterms:created>
  <dcterms:modified xsi:type="dcterms:W3CDTF">2020-03-24T12:40:00Z</dcterms:modified>
</cp:coreProperties>
</file>